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C76AF" w14:textId="77777777" w:rsidR="001061F5" w:rsidRPr="0053314A" w:rsidRDefault="001061F5" w:rsidP="002F1882">
      <w:pPr>
        <w:tabs>
          <w:tab w:val="left" w:pos="1276"/>
          <w:tab w:val="left" w:pos="1985"/>
        </w:tabs>
        <w:ind w:left="1276"/>
        <w:jc w:val="both"/>
        <w:rPr>
          <w:rFonts w:eastAsia="Times New Roman" w:cs="Times New Roman"/>
        </w:rPr>
      </w:pPr>
      <w:r w:rsidRPr="0053314A">
        <w:rPr>
          <w:rFonts w:eastAsia="Times New Roman" w:cs="Times New Roman"/>
        </w:rPr>
        <w:t>PROVINCE DE QUÉBEC</w:t>
      </w:r>
    </w:p>
    <w:p w14:paraId="3011F2C3" w14:textId="77777777" w:rsidR="001061F5" w:rsidRPr="0053314A" w:rsidRDefault="00B847A0" w:rsidP="00B847A0">
      <w:pPr>
        <w:tabs>
          <w:tab w:val="left" w:pos="1276"/>
        </w:tabs>
        <w:ind w:left="-284"/>
        <w:jc w:val="both"/>
        <w:rPr>
          <w:rFonts w:eastAsia="Times New Roman" w:cs="Times New Roman"/>
          <w:sz w:val="24"/>
          <w:szCs w:val="20"/>
        </w:rPr>
      </w:pPr>
      <w:r w:rsidRPr="0053314A">
        <w:rPr>
          <w:rFonts w:eastAsia="Times New Roman" w:cs="Times New Roman"/>
          <w:sz w:val="14"/>
          <w:szCs w:val="14"/>
        </w:rPr>
        <w:t>N° de résolution</w:t>
      </w:r>
      <w:r w:rsidRPr="0053314A">
        <w:rPr>
          <w:rFonts w:eastAsia="Times New Roman" w:cs="Times New Roman"/>
        </w:rPr>
        <w:tab/>
      </w:r>
      <w:r w:rsidR="001061F5" w:rsidRPr="0053314A">
        <w:rPr>
          <w:rFonts w:eastAsia="Times New Roman" w:cs="Times New Roman"/>
        </w:rPr>
        <w:t>MUNICIPALITÉ DE LA MOTTE</w:t>
      </w:r>
    </w:p>
    <w:p w14:paraId="3B9AFEDA" w14:textId="77777777" w:rsidR="001061F5" w:rsidRPr="0053314A" w:rsidRDefault="001061F5" w:rsidP="002F1882">
      <w:pPr>
        <w:tabs>
          <w:tab w:val="left" w:pos="1276"/>
        </w:tabs>
        <w:ind w:left="1276"/>
        <w:jc w:val="both"/>
        <w:rPr>
          <w:rFonts w:ascii="Times New Roman" w:eastAsia="Times New Roman" w:hAnsi="Times New Roman" w:cs="Times New Roman"/>
        </w:rPr>
      </w:pPr>
      <w:r w:rsidRPr="0053314A">
        <w:rPr>
          <w:rFonts w:eastAsia="Times New Roman" w:cs="Times New Roman"/>
        </w:rPr>
        <w:t>COMTÉ D’ABITIBI-OUEST</w:t>
      </w:r>
    </w:p>
    <w:p w14:paraId="442FCD22" w14:textId="77777777" w:rsidR="001061F5" w:rsidRPr="0053314A" w:rsidRDefault="008222F6" w:rsidP="008222F6">
      <w:pPr>
        <w:tabs>
          <w:tab w:val="left" w:pos="1276"/>
          <w:tab w:val="left" w:pos="3435"/>
        </w:tabs>
        <w:ind w:left="1276"/>
        <w:jc w:val="both"/>
        <w:rPr>
          <w:rFonts w:ascii="Times New Roman" w:eastAsia="Times New Roman" w:hAnsi="Times New Roman" w:cs="Times New Roman"/>
        </w:rPr>
      </w:pPr>
      <w:r w:rsidRPr="0053314A">
        <w:rPr>
          <w:rFonts w:ascii="Times New Roman" w:eastAsia="Times New Roman" w:hAnsi="Times New Roman" w:cs="Times New Roman"/>
        </w:rPr>
        <w:tab/>
      </w:r>
    </w:p>
    <w:p w14:paraId="78DD6651" w14:textId="77777777" w:rsidR="001061F5" w:rsidRPr="0053314A" w:rsidRDefault="001061F5" w:rsidP="002F1882">
      <w:pPr>
        <w:keepNext/>
        <w:tabs>
          <w:tab w:val="left" w:pos="1276"/>
          <w:tab w:val="center" w:pos="5387"/>
        </w:tabs>
        <w:ind w:left="1276"/>
        <w:jc w:val="center"/>
        <w:outlineLvl w:val="0"/>
        <w:rPr>
          <w:rFonts w:eastAsia="Times New Roman" w:cs="Times New Roman"/>
          <w:b/>
        </w:rPr>
      </w:pPr>
      <w:r w:rsidRPr="0053314A">
        <w:rPr>
          <w:rFonts w:eastAsia="Times New Roman" w:cs="Times New Roman"/>
          <w:b/>
        </w:rPr>
        <w:t>PROCÈS-VERBAL DE LA SÉANCE ORDINAIRE</w:t>
      </w:r>
    </w:p>
    <w:p w14:paraId="60AB30E1" w14:textId="77777777" w:rsidR="001061F5" w:rsidRPr="0053314A" w:rsidRDefault="001061F5" w:rsidP="002F1882">
      <w:pPr>
        <w:keepNext/>
        <w:tabs>
          <w:tab w:val="left" w:pos="1276"/>
          <w:tab w:val="center" w:pos="5387"/>
        </w:tabs>
        <w:ind w:left="1276"/>
        <w:jc w:val="both"/>
        <w:outlineLvl w:val="0"/>
        <w:rPr>
          <w:rFonts w:eastAsia="Times New Roman" w:cs="Times New Roman"/>
          <w:b/>
        </w:rPr>
      </w:pPr>
      <w:r w:rsidRPr="0053314A">
        <w:rPr>
          <w:rFonts w:eastAsia="Times New Roman" w:cs="Times New Roman"/>
        </w:rPr>
        <w:t xml:space="preserve"> </w:t>
      </w:r>
      <w:r w:rsidRPr="0053314A">
        <w:rPr>
          <w:rFonts w:eastAsia="Times New Roman" w:cs="Times New Roman"/>
          <w:b/>
        </w:rPr>
        <w:tab/>
      </w:r>
    </w:p>
    <w:p w14:paraId="227F0088" w14:textId="2CF146DE" w:rsidR="001061F5" w:rsidRPr="0053314A" w:rsidRDefault="001061F5" w:rsidP="002F1882">
      <w:pPr>
        <w:keepNext/>
        <w:tabs>
          <w:tab w:val="left" w:pos="1276"/>
          <w:tab w:val="center" w:pos="5387"/>
        </w:tabs>
        <w:ind w:left="1276"/>
        <w:jc w:val="center"/>
        <w:outlineLvl w:val="0"/>
        <w:rPr>
          <w:rFonts w:eastAsia="Times New Roman" w:cs="Times New Roman"/>
          <w:b/>
        </w:rPr>
      </w:pPr>
      <w:r w:rsidRPr="0053314A">
        <w:rPr>
          <w:rFonts w:eastAsia="Times New Roman" w:cs="Times New Roman"/>
          <w:b/>
        </w:rPr>
        <w:t>DU</w:t>
      </w:r>
      <w:r w:rsidR="007931EE" w:rsidRPr="0053314A">
        <w:rPr>
          <w:rFonts w:eastAsia="Times New Roman" w:cs="Times New Roman"/>
          <w:b/>
        </w:rPr>
        <w:t xml:space="preserve"> </w:t>
      </w:r>
      <w:r w:rsidR="00533BFD" w:rsidRPr="0053314A">
        <w:rPr>
          <w:rFonts w:eastAsia="Times New Roman" w:cs="Times New Roman"/>
          <w:b/>
        </w:rPr>
        <w:t>11 MAI</w:t>
      </w:r>
      <w:r w:rsidR="00F44DBC" w:rsidRPr="0053314A">
        <w:rPr>
          <w:rFonts w:eastAsia="Times New Roman" w:cs="Times New Roman"/>
          <w:b/>
        </w:rPr>
        <w:t xml:space="preserve"> </w:t>
      </w:r>
      <w:r w:rsidR="009B436B" w:rsidRPr="0053314A">
        <w:rPr>
          <w:rFonts w:eastAsia="Times New Roman" w:cs="Times New Roman"/>
          <w:b/>
        </w:rPr>
        <w:t>202</w:t>
      </w:r>
      <w:r w:rsidR="00B61F61" w:rsidRPr="0053314A">
        <w:rPr>
          <w:rFonts w:eastAsia="Times New Roman" w:cs="Times New Roman"/>
          <w:b/>
        </w:rPr>
        <w:t>6</w:t>
      </w:r>
    </w:p>
    <w:p w14:paraId="475CC782" w14:textId="77777777" w:rsidR="005C3AC4" w:rsidRPr="0053314A" w:rsidRDefault="005C3AC4" w:rsidP="005C3AC4">
      <w:pPr>
        <w:tabs>
          <w:tab w:val="left" w:pos="1276"/>
          <w:tab w:val="left" w:pos="4253"/>
          <w:tab w:val="left" w:pos="5387"/>
          <w:tab w:val="center" w:pos="5954"/>
          <w:tab w:val="left" w:pos="6804"/>
        </w:tabs>
        <w:ind w:left="1272" w:hanging="1272"/>
        <w:jc w:val="both"/>
        <w:rPr>
          <w:rFonts w:eastAsia="Times New Roman" w:cs="Times New Roman"/>
        </w:rPr>
      </w:pPr>
    </w:p>
    <w:p w14:paraId="43CCC1BD" w14:textId="05C40B87" w:rsidR="005C3AC4" w:rsidRPr="0053314A"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r w:rsidRPr="0053314A">
        <w:rPr>
          <w:rFonts w:eastAsia="Times New Roman" w:cs="Times New Roman"/>
        </w:rPr>
        <w:tab/>
        <w:t>Séance ordinaire du Conseil de cette Municipalité, tenue au centre communautaire de La Motte, ce</w:t>
      </w:r>
      <w:r w:rsidR="00533BFD" w:rsidRPr="0053314A">
        <w:rPr>
          <w:rFonts w:eastAsia="Times New Roman" w:cs="Times New Roman"/>
        </w:rPr>
        <w:t xml:space="preserve"> onzième </w:t>
      </w:r>
      <w:r w:rsidRPr="0053314A">
        <w:rPr>
          <w:rFonts w:eastAsia="Times New Roman" w:cs="Times New Roman"/>
        </w:rPr>
        <w:t>jour de</w:t>
      </w:r>
      <w:r w:rsidR="007931EE" w:rsidRPr="0053314A">
        <w:rPr>
          <w:rFonts w:eastAsia="Times New Roman" w:cs="Times New Roman"/>
        </w:rPr>
        <w:t xml:space="preserve"> </w:t>
      </w:r>
      <w:r w:rsidR="00533BFD" w:rsidRPr="0053314A">
        <w:rPr>
          <w:rFonts w:eastAsia="Times New Roman" w:cs="Times New Roman"/>
        </w:rPr>
        <w:t>mai</w:t>
      </w:r>
      <w:r w:rsidRPr="0053314A">
        <w:rPr>
          <w:rFonts w:eastAsia="Times New Roman" w:cs="Times New Roman"/>
        </w:rPr>
        <w:t>, de l’an deux mille vingt</w:t>
      </w:r>
      <w:r w:rsidR="00F85D51" w:rsidRPr="0053314A">
        <w:rPr>
          <w:rFonts w:eastAsia="Times New Roman" w:cs="Times New Roman"/>
        </w:rPr>
        <w:t>-</w:t>
      </w:r>
      <w:r w:rsidR="00B61F61" w:rsidRPr="0053314A">
        <w:rPr>
          <w:rFonts w:eastAsia="Times New Roman" w:cs="Times New Roman"/>
        </w:rPr>
        <w:t>six</w:t>
      </w:r>
      <w:r w:rsidRPr="0053314A">
        <w:rPr>
          <w:rFonts w:eastAsia="Times New Roman" w:cs="Times New Roman"/>
        </w:rPr>
        <w:t>, à dix-neuf heures trente, sous la présidence de monsieur</w:t>
      </w:r>
      <w:r w:rsidR="00BC0721" w:rsidRPr="0053314A">
        <w:rPr>
          <w:rFonts w:eastAsia="Times New Roman" w:cs="Times New Roman"/>
        </w:rPr>
        <w:t xml:space="preserve"> </w:t>
      </w:r>
      <w:r w:rsidR="00590E2F" w:rsidRPr="0053314A">
        <w:rPr>
          <w:rFonts w:eastAsia="Times New Roman" w:cs="Times New Roman"/>
        </w:rPr>
        <w:t>Yanick Lacroix</w:t>
      </w:r>
      <w:r w:rsidRPr="0053314A">
        <w:rPr>
          <w:rFonts w:eastAsia="Times New Roman" w:cs="Times New Roman"/>
        </w:rPr>
        <w:t>.</w:t>
      </w:r>
    </w:p>
    <w:p w14:paraId="21313785" w14:textId="77777777" w:rsidR="005C3AC4" w:rsidRPr="0053314A" w:rsidRDefault="005C3AC4" w:rsidP="005C3AC4">
      <w:pPr>
        <w:tabs>
          <w:tab w:val="left" w:pos="1276"/>
          <w:tab w:val="left" w:pos="4253"/>
          <w:tab w:val="left" w:pos="5387"/>
          <w:tab w:val="center" w:pos="5954"/>
          <w:tab w:val="left" w:pos="6804"/>
        </w:tabs>
        <w:ind w:left="1272" w:hanging="1272"/>
        <w:jc w:val="both"/>
        <w:rPr>
          <w:rFonts w:eastAsia="Times New Roman" w:cs="Times New Roman"/>
          <w:b/>
          <w:bCs/>
        </w:rPr>
      </w:pPr>
    </w:p>
    <w:p w14:paraId="287D8B71" w14:textId="77777777" w:rsidR="002D712B" w:rsidRPr="0053314A" w:rsidRDefault="002D712B" w:rsidP="002D712B">
      <w:pPr>
        <w:tabs>
          <w:tab w:val="left" w:pos="1276"/>
          <w:tab w:val="left" w:pos="4253"/>
          <w:tab w:val="left" w:pos="5387"/>
          <w:tab w:val="center" w:pos="5954"/>
          <w:tab w:val="left" w:pos="6804"/>
        </w:tabs>
        <w:jc w:val="both"/>
        <w:rPr>
          <w:rFonts w:eastAsia="Times New Roman" w:cs="Times New Roman"/>
        </w:rPr>
      </w:pPr>
    </w:p>
    <w:p w14:paraId="735B3B60" w14:textId="59896A4E" w:rsidR="002D712B" w:rsidRPr="0053314A" w:rsidRDefault="002D712B" w:rsidP="002D712B">
      <w:pPr>
        <w:tabs>
          <w:tab w:val="left" w:pos="1276"/>
          <w:tab w:val="left" w:pos="3969"/>
          <w:tab w:val="left" w:pos="5670"/>
          <w:tab w:val="left" w:pos="7513"/>
        </w:tabs>
        <w:jc w:val="both"/>
        <w:rPr>
          <w:rFonts w:eastAsia="Times New Roman" w:cs="Times New Roman"/>
        </w:rPr>
      </w:pPr>
      <w:r w:rsidRPr="0053314A">
        <w:rPr>
          <w:rFonts w:eastAsia="Times New Roman" w:cs="Times New Roman"/>
        </w:rPr>
        <w:tab/>
        <w:t>SONT PRÉSENTS :</w:t>
      </w:r>
      <w:r w:rsidRPr="0053314A">
        <w:rPr>
          <w:rFonts w:eastAsia="Times New Roman" w:cs="Times New Roman"/>
        </w:rPr>
        <w:tab/>
      </w:r>
      <w:r w:rsidR="00590E2F" w:rsidRPr="0053314A">
        <w:rPr>
          <w:rFonts w:eastAsia="Times New Roman" w:cs="Times New Roman"/>
        </w:rPr>
        <w:t>Yanick</w:t>
      </w:r>
      <w:r w:rsidR="00BB023F" w:rsidRPr="0053314A">
        <w:rPr>
          <w:rFonts w:eastAsia="Times New Roman" w:cs="Times New Roman"/>
        </w:rPr>
        <w:tab/>
        <w:t>La</w:t>
      </w:r>
      <w:r w:rsidR="00590E2F" w:rsidRPr="0053314A">
        <w:rPr>
          <w:rFonts w:eastAsia="Times New Roman" w:cs="Times New Roman"/>
        </w:rPr>
        <w:t>croix</w:t>
      </w:r>
      <w:r w:rsidRPr="0053314A">
        <w:rPr>
          <w:rFonts w:eastAsia="Times New Roman" w:cs="Times New Roman"/>
        </w:rPr>
        <w:tab/>
        <w:t>Maire</w:t>
      </w:r>
    </w:p>
    <w:p w14:paraId="0E01BD1A" w14:textId="77777777" w:rsidR="002D712B" w:rsidRPr="0053314A" w:rsidRDefault="002D712B" w:rsidP="002D712B">
      <w:pPr>
        <w:tabs>
          <w:tab w:val="left" w:pos="1276"/>
          <w:tab w:val="left" w:pos="3969"/>
          <w:tab w:val="left" w:pos="5670"/>
          <w:tab w:val="left" w:pos="7513"/>
          <w:tab w:val="left" w:pos="8789"/>
        </w:tabs>
        <w:ind w:right="-617"/>
        <w:jc w:val="both"/>
        <w:rPr>
          <w:rFonts w:eastAsia="Times New Roman" w:cs="Times New Roman"/>
        </w:rPr>
      </w:pPr>
      <w:r w:rsidRPr="0053314A">
        <w:rPr>
          <w:rFonts w:eastAsia="Times New Roman" w:cs="Times New Roman"/>
        </w:rPr>
        <w:tab/>
      </w:r>
      <w:r w:rsidRPr="0053314A">
        <w:rPr>
          <w:rFonts w:eastAsia="Times New Roman" w:cs="Times New Roman"/>
        </w:rPr>
        <w:tab/>
        <w:t xml:space="preserve">Luc </w:t>
      </w:r>
      <w:r w:rsidRPr="0053314A">
        <w:rPr>
          <w:rFonts w:eastAsia="Times New Roman" w:cs="Times New Roman"/>
        </w:rPr>
        <w:tab/>
        <w:t>St-Pierre</w:t>
      </w:r>
      <w:r w:rsidRPr="0053314A">
        <w:rPr>
          <w:rFonts w:eastAsia="Times New Roman" w:cs="Times New Roman"/>
        </w:rPr>
        <w:tab/>
        <w:t>Conseiller</w:t>
      </w:r>
      <w:r w:rsidRPr="0053314A">
        <w:rPr>
          <w:rFonts w:eastAsia="Times New Roman" w:cs="Times New Roman"/>
        </w:rPr>
        <w:tab/>
        <w:t>(1)</w:t>
      </w:r>
    </w:p>
    <w:p w14:paraId="73C03F39" w14:textId="42DBD27B" w:rsidR="002D712B" w:rsidRPr="0053314A"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53314A">
        <w:rPr>
          <w:rFonts w:eastAsia="Times New Roman" w:cs="Times New Roman"/>
        </w:rPr>
        <w:tab/>
      </w:r>
      <w:r w:rsidRPr="0053314A">
        <w:rPr>
          <w:rFonts w:eastAsia="Times New Roman" w:cs="Times New Roman"/>
        </w:rPr>
        <w:tab/>
      </w:r>
      <w:r w:rsidR="00427673" w:rsidRPr="0053314A">
        <w:rPr>
          <w:rFonts w:eastAsia="Times New Roman" w:cs="Times New Roman"/>
        </w:rPr>
        <w:t>Kevin</w:t>
      </w:r>
      <w:r w:rsidR="00427673" w:rsidRPr="0053314A">
        <w:rPr>
          <w:rFonts w:eastAsia="Times New Roman" w:cs="Times New Roman"/>
        </w:rPr>
        <w:tab/>
        <w:t>Grenier-Chabot</w:t>
      </w:r>
      <w:r w:rsidRPr="0053314A">
        <w:rPr>
          <w:rFonts w:eastAsia="Times New Roman" w:cs="Times New Roman"/>
        </w:rPr>
        <w:tab/>
        <w:t>Conseiller</w:t>
      </w:r>
      <w:r w:rsidRPr="0053314A">
        <w:rPr>
          <w:rFonts w:eastAsia="Times New Roman" w:cs="Times New Roman"/>
        </w:rPr>
        <w:tab/>
        <w:t>(2)</w:t>
      </w:r>
    </w:p>
    <w:p w14:paraId="31465110" w14:textId="2E718C8C" w:rsidR="002D712B" w:rsidRPr="0053314A"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53314A">
        <w:rPr>
          <w:rFonts w:eastAsia="Times New Roman" w:cs="Times New Roman"/>
        </w:rPr>
        <w:tab/>
      </w:r>
      <w:r w:rsidRPr="0053314A">
        <w:rPr>
          <w:rFonts w:eastAsia="Times New Roman" w:cs="Times New Roman"/>
        </w:rPr>
        <w:tab/>
      </w:r>
      <w:r w:rsidR="00BB023F" w:rsidRPr="0053314A">
        <w:rPr>
          <w:rFonts w:eastAsia="Times New Roman" w:cs="Times New Roman"/>
        </w:rPr>
        <w:t>Patrick</w:t>
      </w:r>
      <w:r w:rsidR="000B22EE" w:rsidRPr="0053314A">
        <w:rPr>
          <w:rFonts w:eastAsia="Times New Roman" w:cs="Times New Roman"/>
        </w:rPr>
        <w:tab/>
        <w:t>Savard</w:t>
      </w:r>
      <w:r w:rsidR="00564323" w:rsidRPr="0053314A">
        <w:rPr>
          <w:rFonts w:eastAsia="Times New Roman" w:cs="Times New Roman"/>
        </w:rPr>
        <w:tab/>
      </w:r>
      <w:r w:rsidRPr="0053314A">
        <w:rPr>
          <w:rFonts w:eastAsia="Times New Roman" w:cs="Times New Roman"/>
        </w:rPr>
        <w:t>Conseill</w:t>
      </w:r>
      <w:r w:rsidR="000B22EE" w:rsidRPr="0053314A">
        <w:rPr>
          <w:rFonts w:eastAsia="Times New Roman" w:cs="Times New Roman"/>
        </w:rPr>
        <w:t>er</w:t>
      </w:r>
      <w:r w:rsidRPr="0053314A">
        <w:rPr>
          <w:rFonts w:eastAsia="Times New Roman" w:cs="Times New Roman"/>
        </w:rPr>
        <w:t xml:space="preserve"> </w:t>
      </w:r>
      <w:r w:rsidRPr="0053314A">
        <w:rPr>
          <w:rFonts w:eastAsia="Times New Roman" w:cs="Times New Roman"/>
        </w:rPr>
        <w:tab/>
        <w:t>(3)</w:t>
      </w:r>
    </w:p>
    <w:p w14:paraId="71A0A741" w14:textId="428DCA8B" w:rsidR="002D712B" w:rsidRPr="0053314A"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53314A">
        <w:rPr>
          <w:rFonts w:eastAsia="Times New Roman" w:cs="Times New Roman"/>
        </w:rPr>
        <w:tab/>
      </w:r>
      <w:r w:rsidRPr="0053314A">
        <w:rPr>
          <w:rFonts w:eastAsia="Times New Roman" w:cs="Times New Roman"/>
        </w:rPr>
        <w:tab/>
      </w:r>
      <w:r w:rsidR="00564323" w:rsidRPr="0053314A">
        <w:rPr>
          <w:rFonts w:eastAsia="Times New Roman" w:cs="Times New Roman"/>
        </w:rPr>
        <w:t xml:space="preserve">Patrick </w:t>
      </w:r>
      <w:r w:rsidR="00564323" w:rsidRPr="0053314A">
        <w:rPr>
          <w:rFonts w:eastAsia="Times New Roman" w:cs="Times New Roman"/>
        </w:rPr>
        <w:tab/>
        <w:t>Cyr</w:t>
      </w:r>
      <w:r w:rsidRPr="0053314A">
        <w:rPr>
          <w:rFonts w:eastAsia="Times New Roman" w:cs="Times New Roman"/>
        </w:rPr>
        <w:tab/>
        <w:t>Conseiller</w:t>
      </w:r>
      <w:r w:rsidRPr="0053314A">
        <w:rPr>
          <w:rFonts w:eastAsia="Times New Roman" w:cs="Times New Roman"/>
        </w:rPr>
        <w:tab/>
        <w:t>(4)</w:t>
      </w:r>
    </w:p>
    <w:p w14:paraId="3B3D5DA7" w14:textId="7A9E1F74" w:rsidR="002D712B" w:rsidRPr="0053314A"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53314A">
        <w:rPr>
          <w:rFonts w:eastAsia="Times New Roman" w:cs="Times New Roman"/>
        </w:rPr>
        <w:tab/>
      </w:r>
      <w:r w:rsidRPr="0053314A">
        <w:rPr>
          <w:rFonts w:eastAsia="Times New Roman" w:cs="Times New Roman"/>
        </w:rPr>
        <w:tab/>
      </w:r>
      <w:r w:rsidR="000B22EE" w:rsidRPr="0053314A">
        <w:rPr>
          <w:rFonts w:eastAsia="Times New Roman" w:cs="Times New Roman"/>
        </w:rPr>
        <w:t>Mélissa</w:t>
      </w:r>
      <w:r w:rsidRPr="0053314A">
        <w:rPr>
          <w:rFonts w:eastAsia="Times New Roman" w:cs="Times New Roman"/>
        </w:rPr>
        <w:tab/>
      </w:r>
      <w:r w:rsidR="000B22EE" w:rsidRPr="0053314A">
        <w:rPr>
          <w:rFonts w:eastAsia="Times New Roman" w:cs="Times New Roman"/>
        </w:rPr>
        <w:t>Perron</w:t>
      </w:r>
      <w:r w:rsidRPr="0053314A">
        <w:rPr>
          <w:rFonts w:eastAsia="Times New Roman" w:cs="Times New Roman"/>
        </w:rPr>
        <w:tab/>
        <w:t>Conseill</w:t>
      </w:r>
      <w:r w:rsidR="000B22EE" w:rsidRPr="0053314A">
        <w:rPr>
          <w:rFonts w:eastAsia="Times New Roman" w:cs="Times New Roman"/>
        </w:rPr>
        <w:t>ère</w:t>
      </w:r>
      <w:r w:rsidRPr="0053314A">
        <w:rPr>
          <w:rFonts w:eastAsia="Times New Roman" w:cs="Times New Roman"/>
        </w:rPr>
        <w:t xml:space="preserve"> </w:t>
      </w:r>
      <w:r w:rsidRPr="0053314A">
        <w:rPr>
          <w:rFonts w:eastAsia="Times New Roman" w:cs="Times New Roman"/>
        </w:rPr>
        <w:tab/>
        <w:t>(5)</w:t>
      </w:r>
    </w:p>
    <w:p w14:paraId="3C3E9F05" w14:textId="7678A528" w:rsidR="002D712B" w:rsidRPr="0053314A" w:rsidRDefault="002D712B" w:rsidP="002D712B">
      <w:pPr>
        <w:tabs>
          <w:tab w:val="left" w:pos="1276"/>
          <w:tab w:val="left" w:pos="3969"/>
          <w:tab w:val="left" w:pos="5670"/>
          <w:tab w:val="left" w:pos="7513"/>
          <w:tab w:val="left" w:pos="7938"/>
          <w:tab w:val="left" w:pos="8789"/>
        </w:tabs>
        <w:jc w:val="both"/>
        <w:rPr>
          <w:rFonts w:eastAsia="Times New Roman" w:cs="Times New Roman"/>
        </w:rPr>
      </w:pPr>
      <w:r w:rsidRPr="0053314A">
        <w:rPr>
          <w:rFonts w:eastAsia="Times New Roman" w:cs="Times New Roman"/>
        </w:rPr>
        <w:tab/>
      </w:r>
      <w:r w:rsidRPr="0053314A">
        <w:rPr>
          <w:rFonts w:eastAsia="Times New Roman" w:cs="Times New Roman"/>
        </w:rPr>
        <w:tab/>
      </w:r>
      <w:r w:rsidR="00564323" w:rsidRPr="0053314A">
        <w:rPr>
          <w:rFonts w:eastAsia="Times New Roman" w:cs="Times New Roman"/>
        </w:rPr>
        <w:t>Pascal</w:t>
      </w:r>
      <w:r w:rsidRPr="0053314A">
        <w:rPr>
          <w:rFonts w:eastAsia="Times New Roman" w:cs="Times New Roman"/>
        </w:rPr>
        <w:tab/>
      </w:r>
      <w:r w:rsidR="00564323" w:rsidRPr="0053314A">
        <w:rPr>
          <w:rFonts w:eastAsia="Times New Roman" w:cs="Times New Roman"/>
        </w:rPr>
        <w:t>Bellefeuille</w:t>
      </w:r>
      <w:r w:rsidRPr="0053314A">
        <w:rPr>
          <w:rFonts w:eastAsia="Times New Roman" w:cs="Times New Roman"/>
        </w:rPr>
        <w:tab/>
        <w:t>Conseill</w:t>
      </w:r>
      <w:r w:rsidR="00564323" w:rsidRPr="0053314A">
        <w:rPr>
          <w:rFonts w:eastAsia="Times New Roman" w:cs="Times New Roman"/>
        </w:rPr>
        <w:t>e</w:t>
      </w:r>
      <w:r w:rsidRPr="0053314A">
        <w:rPr>
          <w:rFonts w:eastAsia="Times New Roman" w:cs="Times New Roman"/>
        </w:rPr>
        <w:t>r</w:t>
      </w:r>
      <w:r w:rsidRPr="0053314A">
        <w:rPr>
          <w:rFonts w:eastAsia="Times New Roman" w:cs="Times New Roman"/>
        </w:rPr>
        <w:tab/>
        <w:t>(6)</w:t>
      </w:r>
    </w:p>
    <w:p w14:paraId="49674401" w14:textId="77777777" w:rsidR="002D712B" w:rsidRPr="0053314A" w:rsidRDefault="002D712B" w:rsidP="002D712B">
      <w:pPr>
        <w:tabs>
          <w:tab w:val="left" w:pos="1276"/>
          <w:tab w:val="left" w:pos="4253"/>
          <w:tab w:val="left" w:pos="5387"/>
          <w:tab w:val="left" w:pos="6804"/>
          <w:tab w:val="left" w:pos="7938"/>
        </w:tabs>
        <w:jc w:val="both"/>
        <w:rPr>
          <w:rFonts w:eastAsia="Times New Roman" w:cs="Times New Roman"/>
        </w:rPr>
      </w:pPr>
      <w:r w:rsidRPr="0053314A">
        <w:rPr>
          <w:rFonts w:eastAsia="Times New Roman" w:cs="Times New Roman"/>
        </w:rPr>
        <w:tab/>
      </w:r>
    </w:p>
    <w:p w14:paraId="19A8B541" w14:textId="77777777" w:rsidR="002D712B" w:rsidRPr="0053314A" w:rsidRDefault="002D712B" w:rsidP="002D712B">
      <w:pPr>
        <w:tabs>
          <w:tab w:val="left" w:pos="1276"/>
          <w:tab w:val="left" w:pos="4253"/>
          <w:tab w:val="left" w:pos="5387"/>
          <w:tab w:val="left" w:pos="6804"/>
          <w:tab w:val="left" w:pos="7938"/>
        </w:tabs>
        <w:jc w:val="both"/>
        <w:rPr>
          <w:rFonts w:eastAsia="Times New Roman" w:cs="Times New Roman"/>
        </w:rPr>
      </w:pPr>
      <w:r w:rsidRPr="0053314A">
        <w:rPr>
          <w:rFonts w:eastAsia="Times New Roman" w:cs="Times New Roman"/>
        </w:rPr>
        <w:tab/>
        <w:t>Tous membres du conseil et formant quorum.</w:t>
      </w:r>
    </w:p>
    <w:p w14:paraId="4ED4E15C" w14:textId="775059DA" w:rsidR="001061F5" w:rsidRPr="0053314A" w:rsidRDefault="001061F5" w:rsidP="005C3AC4">
      <w:pPr>
        <w:tabs>
          <w:tab w:val="left" w:pos="1276"/>
          <w:tab w:val="left" w:pos="4253"/>
          <w:tab w:val="left" w:pos="5387"/>
          <w:tab w:val="left" w:pos="6804"/>
          <w:tab w:val="left" w:pos="7938"/>
        </w:tabs>
        <w:jc w:val="both"/>
        <w:rPr>
          <w:rFonts w:eastAsia="Times New Roman" w:cs="Times New Roman"/>
          <w:b/>
        </w:rPr>
      </w:pPr>
      <w:r w:rsidRPr="0053314A">
        <w:rPr>
          <w:rFonts w:eastAsia="Times New Roman" w:cs="Times New Roman"/>
        </w:rPr>
        <w:tab/>
      </w:r>
    </w:p>
    <w:p w14:paraId="57D653F9" w14:textId="508107C7" w:rsidR="001061F5" w:rsidRPr="0053314A" w:rsidRDefault="001061F5" w:rsidP="006B4126">
      <w:pPr>
        <w:tabs>
          <w:tab w:val="left" w:pos="1276"/>
          <w:tab w:val="left" w:pos="4253"/>
          <w:tab w:val="left" w:pos="5387"/>
          <w:tab w:val="center" w:pos="5954"/>
          <w:tab w:val="left" w:pos="6804"/>
          <w:tab w:val="left" w:pos="7938"/>
        </w:tabs>
        <w:ind w:left="1276" w:hanging="1843"/>
        <w:jc w:val="both"/>
        <w:rPr>
          <w:rFonts w:eastAsia="Times New Roman" w:cs="Times New Roman"/>
        </w:rPr>
      </w:pPr>
      <w:r w:rsidRPr="0053314A">
        <w:rPr>
          <w:rFonts w:eastAsia="Times New Roman" w:cs="Times New Roman"/>
          <w:b/>
        </w:rPr>
        <w:t>OUVERTURE</w:t>
      </w:r>
      <w:r w:rsidRPr="0053314A">
        <w:rPr>
          <w:rFonts w:eastAsia="Times New Roman" w:cs="Times New Roman"/>
        </w:rPr>
        <w:tab/>
        <w:t>La séance est ouverte à 19</w:t>
      </w:r>
      <w:r w:rsidR="00807498">
        <w:rPr>
          <w:rFonts w:eastAsia="Times New Roman" w:cs="Times New Roman"/>
        </w:rPr>
        <w:t> h </w:t>
      </w:r>
      <w:r w:rsidRPr="0053314A">
        <w:rPr>
          <w:rFonts w:eastAsia="Times New Roman" w:cs="Times New Roman"/>
        </w:rPr>
        <w:t>30 par monsieur</w:t>
      </w:r>
      <w:r w:rsidR="00BC0721" w:rsidRPr="0053314A">
        <w:rPr>
          <w:rFonts w:eastAsia="Times New Roman" w:cs="Times New Roman"/>
        </w:rPr>
        <w:t xml:space="preserve"> </w:t>
      </w:r>
      <w:r w:rsidR="00590E2F" w:rsidRPr="0053314A">
        <w:rPr>
          <w:rFonts w:eastAsia="Times New Roman" w:cs="Times New Roman"/>
        </w:rPr>
        <w:t>Yanick Lacroix</w:t>
      </w:r>
      <w:r w:rsidRPr="0053314A">
        <w:rPr>
          <w:rFonts w:eastAsia="Times New Roman" w:cs="Times New Roman"/>
        </w:rPr>
        <w:t>, maire</w:t>
      </w:r>
      <w:r w:rsidR="00A01D99" w:rsidRPr="0053314A">
        <w:rPr>
          <w:rFonts w:eastAsia="Times New Roman" w:cs="Times New Roman"/>
        </w:rPr>
        <w:t xml:space="preserve"> </w:t>
      </w:r>
      <w:r w:rsidRPr="0053314A">
        <w:rPr>
          <w:rFonts w:eastAsia="Times New Roman" w:cs="Times New Roman"/>
        </w:rPr>
        <w:t xml:space="preserve">de </w:t>
      </w:r>
      <w:r w:rsidR="002F1882" w:rsidRPr="0053314A">
        <w:rPr>
          <w:rFonts w:eastAsia="Times New Roman" w:cs="Times New Roman"/>
        </w:rPr>
        <w:t>L</w:t>
      </w:r>
      <w:r w:rsidRPr="0053314A">
        <w:rPr>
          <w:rFonts w:eastAsia="Times New Roman" w:cs="Times New Roman"/>
        </w:rPr>
        <w:t>a Motte.</w:t>
      </w:r>
    </w:p>
    <w:p w14:paraId="54605138"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E18C26A" w14:textId="0BD3319C" w:rsidR="001061F5" w:rsidRPr="0053314A" w:rsidRDefault="005C56C6" w:rsidP="002F1882">
      <w:pPr>
        <w:tabs>
          <w:tab w:val="left" w:pos="1276"/>
          <w:tab w:val="left" w:pos="4253"/>
          <w:tab w:val="left" w:pos="5387"/>
          <w:tab w:val="center" w:pos="5954"/>
          <w:tab w:val="left" w:pos="6804"/>
          <w:tab w:val="left" w:pos="7938"/>
        </w:tabs>
        <w:jc w:val="both"/>
        <w:rPr>
          <w:rFonts w:eastAsia="Times New Roman" w:cs="Times New Roman"/>
        </w:rPr>
      </w:pPr>
      <w:r w:rsidRPr="0053314A">
        <w:rPr>
          <w:rFonts w:eastAsia="Times New Roman" w:cs="Times New Roman"/>
        </w:rPr>
        <w:t>2</w:t>
      </w:r>
      <w:r w:rsidR="00B61F61" w:rsidRPr="0053314A">
        <w:rPr>
          <w:rFonts w:eastAsia="Times New Roman" w:cs="Times New Roman"/>
        </w:rPr>
        <w:t>6</w:t>
      </w:r>
      <w:r w:rsidR="0077762A" w:rsidRPr="0053314A">
        <w:rPr>
          <w:rFonts w:eastAsia="Times New Roman" w:cs="Times New Roman"/>
        </w:rPr>
        <w:t>-</w:t>
      </w:r>
      <w:r w:rsidR="007F41B2" w:rsidRPr="0053314A">
        <w:rPr>
          <w:rFonts w:eastAsia="Times New Roman" w:cs="Times New Roman"/>
        </w:rPr>
        <w:t>05-049</w:t>
      </w:r>
      <w:r w:rsidR="003A79A0" w:rsidRPr="0053314A">
        <w:rPr>
          <w:rFonts w:eastAsia="Times New Roman" w:cs="Times New Roman"/>
        </w:rPr>
        <w:tab/>
      </w:r>
      <w:r w:rsidR="001061F5" w:rsidRPr="0053314A">
        <w:rPr>
          <w:rFonts w:eastAsia="Times New Roman" w:cs="Times New Roman"/>
          <w:b/>
        </w:rPr>
        <w:t>ADOPTION DE L’ORDRE DU JOUR</w:t>
      </w:r>
    </w:p>
    <w:p w14:paraId="66E713A7"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53314A">
        <w:rPr>
          <w:rFonts w:eastAsia="Times New Roman" w:cs="Times New Roman"/>
        </w:rPr>
        <w:tab/>
      </w:r>
    </w:p>
    <w:p w14:paraId="49E9E1E2" w14:textId="61999F8D" w:rsidR="001061F5" w:rsidRPr="0053314A"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53314A">
        <w:rPr>
          <w:rFonts w:cs="Times New Roman"/>
        </w:rPr>
        <w:t>IL EST PROPOSÉ par m</w:t>
      </w:r>
      <w:r w:rsidR="00EC5EA9" w:rsidRPr="0053314A">
        <w:rPr>
          <w:rFonts w:cs="Times New Roman"/>
        </w:rPr>
        <w:t>onsieur</w:t>
      </w:r>
      <w:r w:rsidR="007F41B2" w:rsidRPr="0053314A">
        <w:rPr>
          <w:rFonts w:cs="Times New Roman"/>
        </w:rPr>
        <w:t xml:space="preserve"> </w:t>
      </w:r>
      <w:r w:rsidR="00CF4C5E" w:rsidRPr="0053314A">
        <w:rPr>
          <w:rFonts w:cs="Times New Roman"/>
        </w:rPr>
        <w:t>Luc St-Pierre</w:t>
      </w:r>
      <w:r w:rsidRPr="0053314A">
        <w:rPr>
          <w:rFonts w:cs="Times New Roman"/>
        </w:rPr>
        <w:t>, appuyé par monsieur</w:t>
      </w:r>
      <w:r w:rsidR="00CF4C5E" w:rsidRPr="0053314A">
        <w:rPr>
          <w:rFonts w:cs="Times New Roman"/>
        </w:rPr>
        <w:t xml:space="preserve"> Pascal Bellefeuille</w:t>
      </w:r>
      <w:r w:rsidR="00E5470B" w:rsidRPr="0053314A">
        <w:rPr>
          <w:rFonts w:cs="Times New Roman"/>
        </w:rPr>
        <w:t xml:space="preserve"> </w:t>
      </w:r>
      <w:r w:rsidRPr="0053314A">
        <w:rPr>
          <w:rFonts w:cs="Times New Roman"/>
        </w:rPr>
        <w:t>et unanimement résolu</w:t>
      </w:r>
      <w:r w:rsidR="001061F5" w:rsidRPr="0053314A">
        <w:rPr>
          <w:rFonts w:eastAsia="Times New Roman" w:cs="Times New Roman"/>
        </w:rPr>
        <w:t xml:space="preserve"> que l’ordre du jour soit adopté</w:t>
      </w:r>
      <w:r w:rsidR="00A0239D" w:rsidRPr="0053314A">
        <w:rPr>
          <w:rFonts w:eastAsia="Times New Roman" w:cs="Times New Roman"/>
        </w:rPr>
        <w:t xml:space="preserve"> tout en laissant l’item </w:t>
      </w:r>
      <w:r w:rsidR="00A0239D" w:rsidRPr="0053314A">
        <w:rPr>
          <w:rFonts w:eastAsia="Times New Roman" w:cs="Times New Roman"/>
          <w:i/>
        </w:rPr>
        <w:t>affaires nouvelles</w:t>
      </w:r>
      <w:r w:rsidR="00A0239D" w:rsidRPr="0053314A">
        <w:rPr>
          <w:rFonts w:eastAsia="Times New Roman" w:cs="Times New Roman"/>
        </w:rPr>
        <w:t xml:space="preserve"> ouvert.</w:t>
      </w:r>
      <w:r w:rsidR="001061F5" w:rsidRPr="0053314A">
        <w:rPr>
          <w:rFonts w:eastAsia="Times New Roman" w:cs="Times New Roman"/>
        </w:rPr>
        <w:t xml:space="preserve"> </w:t>
      </w:r>
    </w:p>
    <w:p w14:paraId="2C8B6A61"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53314A">
        <w:rPr>
          <w:rFonts w:eastAsia="Times New Roman" w:cs="Times New Roman"/>
        </w:rPr>
        <w:tab/>
      </w:r>
    </w:p>
    <w:p w14:paraId="7B7CC574"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53314A">
        <w:rPr>
          <w:rFonts w:eastAsia="Times New Roman" w:cs="Times New Roman"/>
        </w:rPr>
        <w:tab/>
        <w:t>ADOPTÉE</w:t>
      </w:r>
    </w:p>
    <w:p w14:paraId="7CAFF882"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05DD9FB9" w14:textId="6EF51686" w:rsidR="001061F5" w:rsidRPr="0053314A" w:rsidRDefault="005C56C6" w:rsidP="00191A1B">
      <w:pPr>
        <w:tabs>
          <w:tab w:val="left" w:pos="1276"/>
          <w:tab w:val="left" w:pos="4253"/>
          <w:tab w:val="left" w:pos="5387"/>
          <w:tab w:val="center" w:pos="5954"/>
          <w:tab w:val="left" w:pos="6804"/>
          <w:tab w:val="left" w:pos="7938"/>
        </w:tabs>
        <w:jc w:val="both"/>
        <w:rPr>
          <w:rFonts w:eastAsia="Times New Roman" w:cs="Times New Roman"/>
        </w:rPr>
      </w:pPr>
      <w:r w:rsidRPr="0053314A">
        <w:rPr>
          <w:rFonts w:eastAsia="Times New Roman" w:cs="Times New Roman"/>
        </w:rPr>
        <w:t>2</w:t>
      </w:r>
      <w:r w:rsidR="00B61F61" w:rsidRPr="0053314A">
        <w:rPr>
          <w:rFonts w:eastAsia="Times New Roman" w:cs="Times New Roman"/>
        </w:rPr>
        <w:t>6</w:t>
      </w:r>
      <w:r w:rsidR="00112443" w:rsidRPr="0053314A">
        <w:rPr>
          <w:rFonts w:eastAsia="Times New Roman" w:cs="Times New Roman"/>
        </w:rPr>
        <w:t>-</w:t>
      </w:r>
      <w:r w:rsidR="00CF4C5E" w:rsidRPr="0053314A">
        <w:rPr>
          <w:rFonts w:eastAsia="Times New Roman" w:cs="Times New Roman"/>
        </w:rPr>
        <w:t>05-050</w:t>
      </w:r>
      <w:r w:rsidR="001061F5" w:rsidRPr="0053314A">
        <w:rPr>
          <w:rFonts w:eastAsia="Times New Roman" w:cs="Times New Roman"/>
        </w:rPr>
        <w:tab/>
      </w:r>
      <w:r w:rsidR="001061F5" w:rsidRPr="0053314A">
        <w:rPr>
          <w:rFonts w:eastAsia="Times New Roman" w:cs="Times New Roman"/>
          <w:b/>
        </w:rPr>
        <w:t>ADOPTION DU PROCÈS-VERBAL DE LA SÉANCE DU</w:t>
      </w:r>
      <w:r w:rsidR="009B436B" w:rsidRPr="0053314A">
        <w:rPr>
          <w:rFonts w:eastAsia="Times New Roman" w:cs="Times New Roman"/>
          <w:b/>
        </w:rPr>
        <w:t xml:space="preserve"> </w:t>
      </w:r>
      <w:r w:rsidR="00CF4C5E" w:rsidRPr="0053314A">
        <w:rPr>
          <w:rFonts w:eastAsia="Times New Roman" w:cs="Times New Roman"/>
          <w:b/>
        </w:rPr>
        <w:t>13</w:t>
      </w:r>
      <w:r w:rsidR="00807498">
        <w:rPr>
          <w:rFonts w:eastAsia="Times New Roman" w:cs="Times New Roman"/>
          <w:b/>
        </w:rPr>
        <w:t> </w:t>
      </w:r>
      <w:r w:rsidR="00CF4C5E" w:rsidRPr="0053314A">
        <w:rPr>
          <w:rFonts w:eastAsia="Times New Roman" w:cs="Times New Roman"/>
          <w:b/>
        </w:rPr>
        <w:t xml:space="preserve">AVRIL </w:t>
      </w:r>
      <w:r w:rsidR="00112443" w:rsidRPr="0053314A">
        <w:rPr>
          <w:rFonts w:eastAsia="Times New Roman" w:cs="Times New Roman"/>
          <w:b/>
        </w:rPr>
        <w:t>20</w:t>
      </w:r>
      <w:r w:rsidRPr="0053314A">
        <w:rPr>
          <w:rFonts w:eastAsia="Times New Roman" w:cs="Times New Roman"/>
          <w:b/>
        </w:rPr>
        <w:t>2</w:t>
      </w:r>
      <w:r w:rsidR="00B61F61" w:rsidRPr="0053314A">
        <w:rPr>
          <w:rFonts w:eastAsia="Times New Roman" w:cs="Times New Roman"/>
          <w:b/>
        </w:rPr>
        <w:t>6</w:t>
      </w:r>
    </w:p>
    <w:p w14:paraId="22451F80"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p>
    <w:p w14:paraId="50D63A2E" w14:textId="540BD0FF" w:rsidR="001061F5" w:rsidRPr="0053314A" w:rsidRDefault="00C704E3" w:rsidP="002F1882">
      <w:pPr>
        <w:tabs>
          <w:tab w:val="left" w:pos="1276"/>
          <w:tab w:val="left" w:pos="4253"/>
          <w:tab w:val="left" w:pos="5387"/>
          <w:tab w:val="center" w:pos="5954"/>
          <w:tab w:val="left" w:pos="6804"/>
          <w:tab w:val="left" w:pos="7938"/>
        </w:tabs>
        <w:ind w:left="1276"/>
        <w:jc w:val="both"/>
        <w:rPr>
          <w:rFonts w:eastAsia="Times New Roman" w:cs="Times New Roman"/>
        </w:rPr>
      </w:pPr>
      <w:r w:rsidRPr="0053314A">
        <w:rPr>
          <w:rFonts w:cs="Times New Roman"/>
        </w:rPr>
        <w:t>IL EST PROPOSÉ par m</w:t>
      </w:r>
      <w:r w:rsidR="00EC5EA9" w:rsidRPr="0053314A">
        <w:rPr>
          <w:rFonts w:cs="Times New Roman"/>
        </w:rPr>
        <w:t>onsieur</w:t>
      </w:r>
      <w:r w:rsidR="00CF4C5E" w:rsidRPr="0053314A">
        <w:rPr>
          <w:rFonts w:cs="Times New Roman"/>
        </w:rPr>
        <w:t xml:space="preserve"> Kevin Grenier-Chabot</w:t>
      </w:r>
      <w:r w:rsidRPr="0053314A">
        <w:rPr>
          <w:rFonts w:cs="Times New Roman"/>
        </w:rPr>
        <w:t>, appuyé par monsieur</w:t>
      </w:r>
      <w:r w:rsidR="00CF4C5E" w:rsidRPr="0053314A">
        <w:rPr>
          <w:rFonts w:cs="Times New Roman"/>
        </w:rPr>
        <w:t xml:space="preserve"> Patrick Cyr </w:t>
      </w:r>
      <w:r w:rsidRPr="0053314A">
        <w:rPr>
          <w:rFonts w:cs="Times New Roman"/>
        </w:rPr>
        <w:t>et unanimement résolu,</w:t>
      </w:r>
      <w:r w:rsidR="001061F5" w:rsidRPr="0053314A">
        <w:rPr>
          <w:rFonts w:eastAsia="Times New Roman" w:cs="Times New Roman"/>
        </w:rPr>
        <w:t xml:space="preserve"> que le procès-verbal de la séance ordinaire du</w:t>
      </w:r>
      <w:r w:rsidR="00CF4C5E" w:rsidRPr="0053314A">
        <w:rPr>
          <w:rFonts w:eastAsia="Times New Roman" w:cs="Times New Roman"/>
        </w:rPr>
        <w:t xml:space="preserve"> 13</w:t>
      </w:r>
      <w:r w:rsidR="00807498">
        <w:rPr>
          <w:rFonts w:eastAsia="Times New Roman" w:cs="Times New Roman"/>
        </w:rPr>
        <w:t> </w:t>
      </w:r>
      <w:r w:rsidR="00CF4C5E" w:rsidRPr="0053314A">
        <w:rPr>
          <w:rFonts w:eastAsia="Times New Roman" w:cs="Times New Roman"/>
        </w:rPr>
        <w:t xml:space="preserve">avril </w:t>
      </w:r>
      <w:r w:rsidR="00112443" w:rsidRPr="0053314A">
        <w:rPr>
          <w:rFonts w:eastAsia="Times New Roman" w:cs="Times New Roman"/>
        </w:rPr>
        <w:t>20</w:t>
      </w:r>
      <w:r w:rsidR="005C56C6" w:rsidRPr="0053314A">
        <w:rPr>
          <w:rFonts w:eastAsia="Times New Roman" w:cs="Times New Roman"/>
        </w:rPr>
        <w:t>2</w:t>
      </w:r>
      <w:r w:rsidR="00B61F61" w:rsidRPr="0053314A">
        <w:rPr>
          <w:rFonts w:eastAsia="Times New Roman" w:cs="Times New Roman"/>
        </w:rPr>
        <w:t>6</w:t>
      </w:r>
      <w:r w:rsidR="000B22EE" w:rsidRPr="0053314A">
        <w:rPr>
          <w:rFonts w:eastAsia="Times New Roman" w:cs="Times New Roman"/>
        </w:rPr>
        <w:t>,</w:t>
      </w:r>
      <w:r w:rsidR="001061F5" w:rsidRPr="0053314A">
        <w:rPr>
          <w:rFonts w:eastAsia="Times New Roman" w:cs="Times New Roman"/>
        </w:rPr>
        <w:t xml:space="preserve"> soit</w:t>
      </w:r>
      <w:r w:rsidR="00422609">
        <w:rPr>
          <w:rFonts w:eastAsia="Times New Roman" w:cs="Times New Roman"/>
        </w:rPr>
        <w:t>,</w:t>
      </w:r>
      <w:r w:rsidR="001061F5" w:rsidRPr="0053314A">
        <w:rPr>
          <w:rFonts w:eastAsia="Times New Roman" w:cs="Times New Roman"/>
        </w:rPr>
        <w:t xml:space="preserve"> et est adopté tel que présenté.</w:t>
      </w:r>
    </w:p>
    <w:p w14:paraId="4582D7E5"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53314A">
        <w:rPr>
          <w:rFonts w:eastAsia="Times New Roman" w:cs="Times New Roman"/>
        </w:rPr>
        <w:tab/>
      </w:r>
    </w:p>
    <w:p w14:paraId="47A13638" w14:textId="77777777" w:rsidR="001061F5" w:rsidRPr="0053314A" w:rsidRDefault="001061F5" w:rsidP="002F1882">
      <w:pPr>
        <w:tabs>
          <w:tab w:val="left" w:pos="1276"/>
          <w:tab w:val="left" w:pos="4253"/>
          <w:tab w:val="left" w:pos="5387"/>
          <w:tab w:val="center" w:pos="5954"/>
          <w:tab w:val="left" w:pos="6804"/>
          <w:tab w:val="left" w:pos="7938"/>
        </w:tabs>
        <w:jc w:val="both"/>
        <w:rPr>
          <w:rFonts w:eastAsia="Times New Roman" w:cs="Times New Roman"/>
        </w:rPr>
      </w:pPr>
      <w:r w:rsidRPr="0053314A">
        <w:rPr>
          <w:rFonts w:eastAsia="Times New Roman" w:cs="Times New Roman"/>
        </w:rPr>
        <w:tab/>
        <w:t>ADOPTÉE</w:t>
      </w:r>
    </w:p>
    <w:p w14:paraId="0EA9EDDF" w14:textId="77777777" w:rsidR="001061F5" w:rsidRPr="0053314A" w:rsidRDefault="001061F5" w:rsidP="002F1882">
      <w:pPr>
        <w:tabs>
          <w:tab w:val="left" w:pos="1276"/>
          <w:tab w:val="center" w:pos="5954"/>
        </w:tabs>
        <w:jc w:val="both"/>
        <w:rPr>
          <w:rFonts w:eastAsia="Times New Roman" w:cs="Times New Roman"/>
        </w:rPr>
      </w:pPr>
    </w:p>
    <w:p w14:paraId="28172A3A" w14:textId="77777777" w:rsidR="001061F5" w:rsidRPr="0053314A" w:rsidRDefault="001061F5" w:rsidP="002F1882">
      <w:pPr>
        <w:tabs>
          <w:tab w:val="left" w:pos="1276"/>
          <w:tab w:val="center" w:pos="5954"/>
        </w:tabs>
        <w:jc w:val="both"/>
        <w:rPr>
          <w:rFonts w:eastAsia="Times New Roman" w:cs="Times New Roman"/>
          <w:b/>
          <w:u w:val="single"/>
        </w:rPr>
      </w:pPr>
      <w:r w:rsidRPr="0053314A">
        <w:rPr>
          <w:rFonts w:eastAsia="Times New Roman" w:cs="Times New Roman"/>
        </w:rPr>
        <w:tab/>
      </w:r>
      <w:r w:rsidRPr="0053314A">
        <w:rPr>
          <w:rFonts w:eastAsia="Times New Roman" w:cs="Times New Roman"/>
          <w:b/>
          <w:u w:val="single"/>
        </w:rPr>
        <w:t>DEMANDE DES COMITÉS ET INTERVENTIONS DU PUBLIC</w:t>
      </w:r>
    </w:p>
    <w:p w14:paraId="5EFFE76B" w14:textId="77777777" w:rsidR="009B436B" w:rsidRPr="0053314A" w:rsidRDefault="009B436B" w:rsidP="002F1882">
      <w:pPr>
        <w:tabs>
          <w:tab w:val="left" w:pos="1276"/>
          <w:tab w:val="center" w:pos="5954"/>
        </w:tabs>
        <w:jc w:val="both"/>
        <w:rPr>
          <w:rFonts w:eastAsia="Times New Roman" w:cs="Times New Roman"/>
          <w:b/>
          <w:u w:val="single"/>
        </w:rPr>
      </w:pPr>
    </w:p>
    <w:p w14:paraId="378BE16E" w14:textId="263C6ED8" w:rsidR="00CF4C5E" w:rsidRPr="0053314A" w:rsidRDefault="00CF4C5E" w:rsidP="002F1882">
      <w:pPr>
        <w:tabs>
          <w:tab w:val="left" w:pos="1276"/>
          <w:tab w:val="center" w:pos="5954"/>
        </w:tabs>
        <w:jc w:val="both"/>
        <w:rPr>
          <w:rFonts w:eastAsia="Times New Roman" w:cs="Times New Roman"/>
          <w:b/>
        </w:rPr>
      </w:pPr>
      <w:r w:rsidRPr="0053314A">
        <w:rPr>
          <w:rFonts w:eastAsia="Times New Roman" w:cs="Times New Roman"/>
          <w:bCs/>
        </w:rPr>
        <w:t>26-05-051</w:t>
      </w:r>
      <w:r w:rsidRPr="0053314A">
        <w:rPr>
          <w:rFonts w:eastAsia="Times New Roman" w:cs="Times New Roman"/>
          <w:bCs/>
        </w:rPr>
        <w:tab/>
      </w:r>
      <w:r w:rsidRPr="0053314A">
        <w:rPr>
          <w:rFonts w:eastAsia="Times New Roman" w:cs="Times New Roman"/>
          <w:b/>
        </w:rPr>
        <w:t>DEMANDE DE COLLABORATION – COMITÉ HORTICULTURE, ÉTÉ</w:t>
      </w:r>
      <w:r w:rsidR="00807498">
        <w:rPr>
          <w:rFonts w:eastAsia="Times New Roman" w:cs="Times New Roman"/>
          <w:b/>
        </w:rPr>
        <w:t> </w:t>
      </w:r>
      <w:r w:rsidRPr="0053314A">
        <w:rPr>
          <w:rFonts w:eastAsia="Times New Roman" w:cs="Times New Roman"/>
          <w:b/>
        </w:rPr>
        <w:t>2026</w:t>
      </w:r>
    </w:p>
    <w:p w14:paraId="145AB847" w14:textId="77777777" w:rsidR="00CF4C5E" w:rsidRPr="0053314A" w:rsidRDefault="00CF4C5E" w:rsidP="002F1882">
      <w:pPr>
        <w:tabs>
          <w:tab w:val="left" w:pos="1276"/>
          <w:tab w:val="center" w:pos="5954"/>
        </w:tabs>
        <w:jc w:val="both"/>
        <w:rPr>
          <w:rFonts w:eastAsia="Times New Roman" w:cs="Times New Roman"/>
          <w:b/>
        </w:rPr>
      </w:pPr>
    </w:p>
    <w:p w14:paraId="45658A22" w14:textId="325DC515" w:rsidR="00CF4C5E" w:rsidRPr="0053314A" w:rsidRDefault="00CF4C5E" w:rsidP="00CF4C5E">
      <w:pPr>
        <w:tabs>
          <w:tab w:val="left" w:pos="1276"/>
          <w:tab w:val="center" w:pos="5954"/>
        </w:tabs>
        <w:ind w:left="1276"/>
        <w:jc w:val="both"/>
        <w:rPr>
          <w:rFonts w:eastAsia="Times New Roman" w:cs="Times New Roman"/>
          <w:bCs/>
        </w:rPr>
      </w:pPr>
      <w:r w:rsidRPr="0053314A">
        <w:rPr>
          <w:rFonts w:eastAsia="Times New Roman" w:cs="Times New Roman"/>
          <w:b/>
        </w:rPr>
        <w:tab/>
      </w:r>
      <w:r w:rsidRPr="0053314A">
        <w:rPr>
          <w:rFonts w:eastAsia="Times New Roman" w:cs="Times New Roman"/>
          <w:bCs/>
        </w:rPr>
        <w:t>IL EST PROPOSÉ, par monsieur Pascale Bellefeuille, appuyé par monsieur Luc St-Pierre et unanimement résolu, qu’une somme de cinq cents dollars (500</w:t>
      </w:r>
      <w:r w:rsidR="00807498">
        <w:rPr>
          <w:rFonts w:eastAsia="Times New Roman" w:cs="Times New Roman"/>
          <w:bCs/>
        </w:rPr>
        <w:t> </w:t>
      </w:r>
      <w:r w:rsidRPr="0053314A">
        <w:rPr>
          <w:rFonts w:eastAsia="Times New Roman" w:cs="Times New Roman"/>
          <w:bCs/>
        </w:rPr>
        <w:t>$) soit versée au compte de l’agente de développement pour l’embellissement des aménagements paysager</w:t>
      </w:r>
      <w:r w:rsidR="00807498">
        <w:rPr>
          <w:rFonts w:eastAsia="Times New Roman" w:cs="Times New Roman"/>
          <w:bCs/>
        </w:rPr>
        <w:t>s</w:t>
      </w:r>
      <w:r w:rsidRPr="0053314A">
        <w:rPr>
          <w:rFonts w:eastAsia="Times New Roman" w:cs="Times New Roman"/>
          <w:bCs/>
        </w:rPr>
        <w:t xml:space="preserve">, </w:t>
      </w:r>
      <w:r w:rsidR="00807498">
        <w:rPr>
          <w:rFonts w:eastAsia="Times New Roman" w:cs="Times New Roman"/>
          <w:bCs/>
        </w:rPr>
        <w:t>comm</w:t>
      </w:r>
      <w:r w:rsidRPr="0053314A">
        <w:rPr>
          <w:rFonts w:eastAsia="Times New Roman" w:cs="Times New Roman"/>
          <w:bCs/>
        </w:rPr>
        <w:t>e prévu dans la politique d’aide aux organismes.</w:t>
      </w:r>
    </w:p>
    <w:p w14:paraId="71DA54D2" w14:textId="77777777" w:rsidR="00CF4C5E" w:rsidRPr="0053314A" w:rsidRDefault="00CF4C5E" w:rsidP="002F1882">
      <w:pPr>
        <w:tabs>
          <w:tab w:val="left" w:pos="1276"/>
          <w:tab w:val="center" w:pos="5954"/>
        </w:tabs>
        <w:jc w:val="both"/>
        <w:rPr>
          <w:rFonts w:eastAsia="Times New Roman" w:cs="Times New Roman"/>
          <w:bCs/>
        </w:rPr>
      </w:pPr>
    </w:p>
    <w:p w14:paraId="527EF701" w14:textId="2B6514FE" w:rsidR="00CF4C5E" w:rsidRPr="0053314A" w:rsidRDefault="00CF4C5E" w:rsidP="002F1882">
      <w:pPr>
        <w:tabs>
          <w:tab w:val="left" w:pos="1276"/>
          <w:tab w:val="center" w:pos="5954"/>
        </w:tabs>
        <w:jc w:val="both"/>
        <w:rPr>
          <w:rFonts w:eastAsia="Times New Roman" w:cs="Times New Roman"/>
          <w:bCs/>
        </w:rPr>
      </w:pPr>
      <w:r w:rsidRPr="0053314A">
        <w:rPr>
          <w:rFonts w:eastAsia="Times New Roman" w:cs="Times New Roman"/>
          <w:bCs/>
        </w:rPr>
        <w:tab/>
        <w:t>ADOPTÉE</w:t>
      </w:r>
    </w:p>
    <w:p w14:paraId="571619C5" w14:textId="7C5AF332" w:rsidR="009B436B" w:rsidRPr="0053314A" w:rsidRDefault="009B436B" w:rsidP="009B436B">
      <w:pPr>
        <w:tabs>
          <w:tab w:val="left" w:pos="1276"/>
          <w:tab w:val="center" w:pos="5954"/>
        </w:tabs>
        <w:ind w:left="1275" w:hanging="1275"/>
        <w:jc w:val="both"/>
        <w:rPr>
          <w:rFonts w:eastAsia="Times New Roman" w:cs="Times New Roman"/>
          <w:b/>
        </w:rPr>
      </w:pPr>
      <w:bookmarkStart w:id="0" w:name="_Hlk199835558"/>
    </w:p>
    <w:p w14:paraId="0C9A3060" w14:textId="3EA08279" w:rsidR="001061F5" w:rsidRPr="0053314A" w:rsidRDefault="009B436B" w:rsidP="00C15899">
      <w:pPr>
        <w:tabs>
          <w:tab w:val="left" w:pos="1276"/>
          <w:tab w:val="center" w:pos="5954"/>
        </w:tabs>
        <w:ind w:left="1275" w:hanging="1275"/>
        <w:jc w:val="both"/>
        <w:rPr>
          <w:rFonts w:eastAsia="Times New Roman" w:cs="Times New Roman"/>
        </w:rPr>
      </w:pPr>
      <w:r w:rsidRPr="0053314A">
        <w:rPr>
          <w:rFonts w:eastAsia="Times New Roman" w:cs="Times New Roman"/>
          <w:b/>
        </w:rPr>
        <w:tab/>
      </w:r>
      <w:bookmarkEnd w:id="0"/>
      <w:r w:rsidR="001061F5" w:rsidRPr="0053314A">
        <w:rPr>
          <w:rFonts w:eastAsia="Times New Roman" w:cs="Times New Roman"/>
        </w:rPr>
        <w:tab/>
      </w:r>
      <w:r w:rsidR="001061F5" w:rsidRPr="0053314A">
        <w:rPr>
          <w:rFonts w:eastAsia="Times New Roman" w:cs="Times New Roman"/>
          <w:b/>
        </w:rPr>
        <w:t>INTERVENTIONS DU PUBLIC</w:t>
      </w:r>
    </w:p>
    <w:p w14:paraId="123E8528" w14:textId="32EC4A1A" w:rsidR="001061F5" w:rsidRPr="0053314A" w:rsidRDefault="00FA3203" w:rsidP="002F1882">
      <w:pPr>
        <w:tabs>
          <w:tab w:val="left" w:pos="1276"/>
          <w:tab w:val="center" w:pos="5954"/>
        </w:tabs>
        <w:jc w:val="both"/>
        <w:rPr>
          <w:rFonts w:eastAsia="Times New Roman" w:cs="Times New Roman"/>
        </w:rPr>
      </w:pPr>
      <w:r w:rsidRPr="0053314A">
        <w:rPr>
          <w:rFonts w:eastAsia="Times New Roman" w:cs="Times New Roman"/>
        </w:rPr>
        <w:tab/>
      </w:r>
    </w:p>
    <w:p w14:paraId="23373876" w14:textId="39EFC778" w:rsidR="0024217F" w:rsidRPr="0053314A" w:rsidRDefault="0024217F" w:rsidP="0024217F">
      <w:pPr>
        <w:pStyle w:val="Retraitcorpsdetexte"/>
        <w:tabs>
          <w:tab w:val="clear" w:pos="1701"/>
          <w:tab w:val="left" w:pos="1276"/>
        </w:tabs>
        <w:ind w:left="0"/>
        <w:jc w:val="both"/>
        <w:rPr>
          <w:rFonts w:ascii="Book Antiqua" w:hAnsi="Book Antiqua"/>
          <w:sz w:val="22"/>
          <w:szCs w:val="22"/>
        </w:rPr>
      </w:pPr>
      <w:r w:rsidRPr="0053314A">
        <w:rPr>
          <w:sz w:val="22"/>
          <w:szCs w:val="22"/>
        </w:rPr>
        <w:tab/>
      </w:r>
      <w:r w:rsidRPr="0053314A">
        <w:rPr>
          <w:rFonts w:ascii="Book Antiqua" w:hAnsi="Book Antiqua"/>
          <w:sz w:val="22"/>
          <w:szCs w:val="22"/>
        </w:rPr>
        <w:t>Une période de temps est allouée aux interventions du public.</w:t>
      </w:r>
    </w:p>
    <w:p w14:paraId="0386FE71" w14:textId="678EA541" w:rsidR="001061F5" w:rsidRPr="0053314A" w:rsidRDefault="001061F5" w:rsidP="00E5470B">
      <w:pPr>
        <w:tabs>
          <w:tab w:val="left" w:pos="1276"/>
          <w:tab w:val="center" w:pos="5954"/>
        </w:tabs>
        <w:ind w:left="1276"/>
        <w:jc w:val="both"/>
        <w:rPr>
          <w:rFonts w:eastAsia="Times New Roman" w:cs="Times New Roman"/>
        </w:rPr>
      </w:pPr>
      <w:bookmarkStart w:id="1" w:name="_Hlk535504322"/>
    </w:p>
    <w:bookmarkEnd w:id="1"/>
    <w:p w14:paraId="49C5281D" w14:textId="77777777" w:rsidR="001061F5" w:rsidRPr="0053314A" w:rsidRDefault="001061F5" w:rsidP="002F1882">
      <w:pPr>
        <w:tabs>
          <w:tab w:val="left" w:pos="1276"/>
          <w:tab w:val="center" w:pos="5954"/>
        </w:tabs>
        <w:jc w:val="both"/>
        <w:rPr>
          <w:rFonts w:eastAsia="Times New Roman" w:cs="Times New Roman"/>
          <w:b/>
          <w:u w:val="single"/>
        </w:rPr>
      </w:pPr>
      <w:r w:rsidRPr="0053314A">
        <w:rPr>
          <w:rFonts w:eastAsia="Times New Roman" w:cs="Times New Roman"/>
        </w:rPr>
        <w:tab/>
      </w:r>
      <w:r w:rsidRPr="0053314A">
        <w:rPr>
          <w:rFonts w:eastAsia="Times New Roman" w:cs="Times New Roman"/>
          <w:b/>
          <w:u w:val="single"/>
        </w:rPr>
        <w:t>INFORMATIONS AVEC DÉCISION</w:t>
      </w:r>
    </w:p>
    <w:p w14:paraId="2BA0BE46" w14:textId="77777777" w:rsidR="001061F5" w:rsidRPr="0053314A" w:rsidRDefault="001061F5" w:rsidP="002F1882">
      <w:pPr>
        <w:tabs>
          <w:tab w:val="left" w:pos="1276"/>
          <w:tab w:val="center" w:pos="5954"/>
        </w:tabs>
        <w:jc w:val="both"/>
        <w:rPr>
          <w:rFonts w:eastAsia="Times New Roman" w:cs="Times New Roman"/>
        </w:rPr>
      </w:pPr>
    </w:p>
    <w:p w14:paraId="426E5BDB" w14:textId="77777777" w:rsidR="00131C9C" w:rsidRPr="0053314A" w:rsidRDefault="00131C9C" w:rsidP="002F1882">
      <w:pPr>
        <w:tabs>
          <w:tab w:val="left" w:pos="1276"/>
          <w:tab w:val="center" w:pos="5954"/>
        </w:tabs>
        <w:jc w:val="both"/>
        <w:rPr>
          <w:rFonts w:eastAsia="Times New Roman" w:cs="Times New Roman"/>
        </w:rPr>
      </w:pPr>
    </w:p>
    <w:p w14:paraId="456987DC" w14:textId="1FEF59A6" w:rsidR="00EE56F0" w:rsidRPr="0053314A" w:rsidRDefault="00EE56F0" w:rsidP="00131C9C">
      <w:pPr>
        <w:tabs>
          <w:tab w:val="left" w:pos="1276"/>
          <w:tab w:val="center" w:pos="5954"/>
        </w:tabs>
        <w:ind w:left="1272" w:hanging="1272"/>
        <w:jc w:val="both"/>
        <w:rPr>
          <w:rFonts w:eastAsia="Times New Roman" w:cs="Times New Roman"/>
          <w:b/>
          <w:bCs/>
        </w:rPr>
      </w:pPr>
      <w:r w:rsidRPr="0053314A">
        <w:rPr>
          <w:rFonts w:eastAsia="Times New Roman" w:cs="Times New Roman"/>
        </w:rPr>
        <w:lastRenderedPageBreak/>
        <w:t>26-05-052</w:t>
      </w:r>
      <w:r w:rsidRPr="0053314A">
        <w:rPr>
          <w:rFonts w:eastAsia="Times New Roman" w:cs="Times New Roman"/>
        </w:rPr>
        <w:tab/>
      </w:r>
      <w:r w:rsidR="00131C9C" w:rsidRPr="0053314A">
        <w:rPr>
          <w:rFonts w:eastAsia="Times New Roman" w:cs="Times New Roman"/>
          <w:b/>
          <w:bCs/>
        </w:rPr>
        <w:t>RÉVISION NÉCESSAIRE DU PROJET DE RÈGLEMENT SUR LES PRATIQUES AGROENVIRONNEMENTALES</w:t>
      </w:r>
    </w:p>
    <w:p w14:paraId="4B790F3D" w14:textId="77777777" w:rsidR="00131C9C" w:rsidRPr="0053314A" w:rsidRDefault="00131C9C" w:rsidP="00131C9C">
      <w:pPr>
        <w:tabs>
          <w:tab w:val="left" w:pos="1276"/>
          <w:tab w:val="center" w:pos="5954"/>
        </w:tabs>
        <w:ind w:left="1272" w:hanging="1272"/>
        <w:jc w:val="both"/>
        <w:rPr>
          <w:rFonts w:eastAsia="Times New Roman" w:cs="Times New Roman"/>
          <w:b/>
          <w:bCs/>
        </w:rPr>
      </w:pPr>
    </w:p>
    <w:p w14:paraId="008F694D" w14:textId="0CB93A75"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b/>
          <w:bCs/>
        </w:rPr>
        <w:tab/>
      </w:r>
      <w:r w:rsidRPr="0053314A">
        <w:rPr>
          <w:rFonts w:eastAsia="Times New Roman" w:cs="Times New Roman"/>
        </w:rPr>
        <w:t>CONSIDÉRANT QUE l’aménagement du territoire est une responsabilité politique partagée entre différents paliers décisionnels, notamment le milieu municipal qui y joue un rôle prépondérant</w:t>
      </w:r>
      <w:r w:rsidR="00807498">
        <w:rPr>
          <w:rFonts w:ascii="Times New Roman" w:eastAsia="Times New Roman" w:hAnsi="Times New Roman" w:cs="Times New Roman"/>
        </w:rPr>
        <w:t> </w:t>
      </w:r>
      <w:r w:rsidRPr="0053314A">
        <w:rPr>
          <w:rFonts w:eastAsia="Times New Roman" w:cs="Times New Roman"/>
        </w:rPr>
        <w:t>;</w:t>
      </w:r>
    </w:p>
    <w:p w14:paraId="18C7667F" w14:textId="77777777" w:rsidR="00131C9C" w:rsidRPr="0053314A" w:rsidRDefault="00131C9C" w:rsidP="00131C9C">
      <w:pPr>
        <w:tabs>
          <w:tab w:val="left" w:pos="1276"/>
          <w:tab w:val="center" w:pos="5954"/>
        </w:tabs>
        <w:ind w:left="1272" w:hanging="1272"/>
        <w:jc w:val="both"/>
        <w:rPr>
          <w:rFonts w:eastAsia="Times New Roman" w:cs="Times New Roman"/>
        </w:rPr>
      </w:pPr>
    </w:p>
    <w:p w14:paraId="34B3E078" w14:textId="3904504E"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l’ensemble des MRC sont en train d’élaborer des plans climat et de réviser leurs planifications territoriales afin de se conformer aux nouvelles orientations gouvernementales en aménagement du territoire (OGAT), en vigueur depuis décembre 2024, et d’assurer la résilience de leur communauté face aux défis que posent les changements climatiques</w:t>
      </w:r>
      <w:r w:rsidR="00807498">
        <w:rPr>
          <w:rFonts w:ascii="Times New Roman" w:eastAsia="Times New Roman" w:hAnsi="Times New Roman" w:cs="Times New Roman"/>
        </w:rPr>
        <w:t> </w:t>
      </w:r>
      <w:r w:rsidRPr="0053314A">
        <w:rPr>
          <w:rFonts w:eastAsia="Times New Roman" w:cs="Times New Roman"/>
        </w:rPr>
        <w:t xml:space="preserve">; </w:t>
      </w:r>
    </w:p>
    <w:p w14:paraId="73B721C3" w14:textId="77777777" w:rsidR="00131C9C" w:rsidRPr="0053314A" w:rsidRDefault="00131C9C" w:rsidP="00131C9C">
      <w:pPr>
        <w:tabs>
          <w:tab w:val="left" w:pos="1276"/>
          <w:tab w:val="center" w:pos="5954"/>
        </w:tabs>
        <w:ind w:left="1272" w:hanging="1272"/>
        <w:jc w:val="both"/>
        <w:rPr>
          <w:rFonts w:eastAsia="Times New Roman" w:cs="Times New Roman"/>
        </w:rPr>
      </w:pPr>
    </w:p>
    <w:p w14:paraId="539726F1" w14:textId="758983D8"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ces orientations prévoient notamment que les MRC doivent assurer la protection, la disponibilité et la qualité de l’eau, la conservation des milieux naturels, le maintien du couvert forestier pour assurer la connectivité écologique et la protection de la biodiversité, mais également le développement des activités agricoles</w:t>
      </w:r>
      <w:r w:rsidR="00807498">
        <w:rPr>
          <w:rFonts w:ascii="Times New Roman" w:eastAsia="Times New Roman" w:hAnsi="Times New Roman" w:cs="Times New Roman"/>
        </w:rPr>
        <w:t> </w:t>
      </w:r>
      <w:r w:rsidRPr="0053314A">
        <w:rPr>
          <w:rFonts w:eastAsia="Times New Roman" w:cs="Times New Roman"/>
        </w:rPr>
        <w:t>;</w:t>
      </w:r>
    </w:p>
    <w:p w14:paraId="68BDDFC3" w14:textId="77777777" w:rsidR="00131C9C" w:rsidRPr="0053314A" w:rsidRDefault="00131C9C" w:rsidP="00131C9C">
      <w:pPr>
        <w:tabs>
          <w:tab w:val="left" w:pos="1276"/>
          <w:tab w:val="center" w:pos="5954"/>
        </w:tabs>
        <w:ind w:left="1272" w:hanging="1272"/>
        <w:jc w:val="both"/>
        <w:rPr>
          <w:rFonts w:eastAsia="Times New Roman" w:cs="Times New Roman"/>
        </w:rPr>
      </w:pPr>
    </w:p>
    <w:p w14:paraId="573E317A" w14:textId="3793E88F"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le Projet de règlement sur les pratiques agroenvironnementales, visant à remplacer le Règlement sur les exploitations agricoles, a été élaboré sans consultation des représentants municipaux ni pris en compte du processus d’aménagement du territoire</w:t>
      </w:r>
      <w:r w:rsidR="00807498">
        <w:rPr>
          <w:rFonts w:ascii="Times New Roman" w:eastAsia="Times New Roman" w:hAnsi="Times New Roman" w:cs="Times New Roman"/>
        </w:rPr>
        <w:t> </w:t>
      </w:r>
      <w:r w:rsidRPr="0053314A">
        <w:rPr>
          <w:rFonts w:eastAsia="Times New Roman" w:cs="Times New Roman"/>
        </w:rPr>
        <w:t>;</w:t>
      </w:r>
    </w:p>
    <w:p w14:paraId="07FCF5E8" w14:textId="77777777" w:rsidR="00131C9C" w:rsidRPr="0053314A" w:rsidRDefault="00131C9C" w:rsidP="00131C9C">
      <w:pPr>
        <w:tabs>
          <w:tab w:val="left" w:pos="1276"/>
          <w:tab w:val="center" w:pos="5954"/>
        </w:tabs>
        <w:ind w:left="1272" w:hanging="1272"/>
        <w:jc w:val="both"/>
        <w:rPr>
          <w:rFonts w:eastAsia="Times New Roman" w:cs="Times New Roman"/>
        </w:rPr>
      </w:pPr>
    </w:p>
    <w:p w14:paraId="0E727DEE" w14:textId="404D8FCA"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le projet de règlement est incohérent avec l’orientation</w:t>
      </w:r>
      <w:r w:rsidR="00807498">
        <w:rPr>
          <w:rFonts w:eastAsia="Times New Roman" w:cs="Times New Roman"/>
        </w:rPr>
        <w:t> </w:t>
      </w:r>
      <w:r w:rsidRPr="0053314A">
        <w:rPr>
          <w:rFonts w:eastAsia="Times New Roman" w:cs="Times New Roman"/>
        </w:rPr>
        <w:t>2 des OGAT qui vise à assurer la conservation des écosystèmes et miser sur une gestion durable et intégrée des ressources en eau</w:t>
      </w:r>
      <w:r w:rsidR="00807498">
        <w:rPr>
          <w:rFonts w:ascii="Times New Roman" w:eastAsia="Times New Roman" w:hAnsi="Times New Roman" w:cs="Times New Roman"/>
        </w:rPr>
        <w:t> </w:t>
      </w:r>
      <w:r w:rsidRPr="0053314A">
        <w:rPr>
          <w:rFonts w:eastAsia="Times New Roman" w:cs="Times New Roman"/>
        </w:rPr>
        <w:t>;</w:t>
      </w:r>
    </w:p>
    <w:p w14:paraId="5955D339" w14:textId="77777777" w:rsidR="00131C9C" w:rsidRPr="0053314A" w:rsidRDefault="00131C9C" w:rsidP="00131C9C">
      <w:pPr>
        <w:tabs>
          <w:tab w:val="left" w:pos="1276"/>
          <w:tab w:val="center" w:pos="5954"/>
        </w:tabs>
        <w:ind w:left="1272" w:hanging="1272"/>
        <w:jc w:val="both"/>
        <w:rPr>
          <w:rFonts w:eastAsia="Times New Roman" w:cs="Times New Roman"/>
        </w:rPr>
      </w:pPr>
    </w:p>
    <w:p w14:paraId="4C9521A6" w14:textId="4F98947A"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ce règlement entraînerait la conversion d’importantes superficies de couvert forestier en superficies agricoles, sans encadrement adéquat ni pris en compte des particularités territoriales, et que cette décision est contraire à la volonté du gouvernement exprimée (attente</w:t>
      </w:r>
      <w:r w:rsidR="00807498">
        <w:rPr>
          <w:rFonts w:eastAsia="Times New Roman" w:cs="Times New Roman"/>
        </w:rPr>
        <w:t> </w:t>
      </w:r>
      <w:r w:rsidRPr="0053314A">
        <w:rPr>
          <w:rFonts w:eastAsia="Times New Roman" w:cs="Times New Roman"/>
        </w:rPr>
        <w:t>2.2.2 des OGAT) de limiter la fragmentation du couvert forestier</w:t>
      </w:r>
      <w:r w:rsidR="00807498">
        <w:rPr>
          <w:rFonts w:ascii="Times New Roman" w:eastAsia="Times New Roman" w:hAnsi="Times New Roman" w:cs="Times New Roman"/>
        </w:rPr>
        <w:t> </w:t>
      </w:r>
      <w:r w:rsidRPr="0053314A">
        <w:rPr>
          <w:rFonts w:eastAsia="Times New Roman" w:cs="Times New Roman"/>
        </w:rPr>
        <w:t>;</w:t>
      </w:r>
    </w:p>
    <w:p w14:paraId="1038C562" w14:textId="77777777" w:rsidR="00131C9C" w:rsidRPr="0053314A" w:rsidRDefault="00131C9C" w:rsidP="00131C9C">
      <w:pPr>
        <w:tabs>
          <w:tab w:val="left" w:pos="1276"/>
          <w:tab w:val="center" w:pos="5954"/>
        </w:tabs>
        <w:ind w:left="1272" w:hanging="1272"/>
        <w:jc w:val="both"/>
        <w:rPr>
          <w:rFonts w:eastAsia="Times New Roman" w:cs="Times New Roman"/>
        </w:rPr>
      </w:pPr>
    </w:p>
    <w:p w14:paraId="6CF8FF8A" w14:textId="2B84DA9F"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par l’introduction du principe de préséance, ce règlement aurait pour effet de retirer aux MRC et aux municipalités le pouvoir de réglementer les bandes riveraines en milieu agricole afin de protéger l’eau des lacs et des cours d’eau</w:t>
      </w:r>
      <w:r w:rsidR="00807498">
        <w:rPr>
          <w:rFonts w:ascii="Times New Roman" w:eastAsia="Times New Roman" w:hAnsi="Times New Roman" w:cs="Times New Roman"/>
        </w:rPr>
        <w:t> </w:t>
      </w:r>
      <w:r w:rsidRPr="0053314A">
        <w:rPr>
          <w:rFonts w:eastAsia="Times New Roman" w:cs="Times New Roman"/>
        </w:rPr>
        <w:t>;</w:t>
      </w:r>
    </w:p>
    <w:p w14:paraId="27704127" w14:textId="77777777" w:rsidR="00131C9C" w:rsidRPr="0053314A" w:rsidRDefault="00131C9C" w:rsidP="00131C9C">
      <w:pPr>
        <w:tabs>
          <w:tab w:val="left" w:pos="1276"/>
          <w:tab w:val="center" w:pos="5954"/>
        </w:tabs>
        <w:ind w:left="1272" w:hanging="1272"/>
        <w:jc w:val="both"/>
        <w:rPr>
          <w:rFonts w:eastAsia="Times New Roman" w:cs="Times New Roman"/>
        </w:rPr>
      </w:pPr>
    </w:p>
    <w:p w14:paraId="18803DED" w14:textId="22C3D87C"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la perte de ce pouvoir d’intervention aura pour effet d’entraîner des reculs environnementaux importants et immédiats dans plusieurs territoires et de mettre en péril les efforts et les investissements effectués pour améliorer la qualité de l’eau des cours d’eau</w:t>
      </w:r>
      <w:r w:rsidR="00807498">
        <w:rPr>
          <w:rFonts w:ascii="Times New Roman" w:eastAsia="Times New Roman" w:hAnsi="Times New Roman" w:cs="Times New Roman"/>
        </w:rPr>
        <w:t> </w:t>
      </w:r>
      <w:r w:rsidRPr="0053314A">
        <w:rPr>
          <w:rFonts w:eastAsia="Times New Roman" w:cs="Times New Roman"/>
        </w:rPr>
        <w:t>;</w:t>
      </w:r>
    </w:p>
    <w:p w14:paraId="0AD46EE3" w14:textId="77777777" w:rsidR="00131C9C" w:rsidRPr="0053314A" w:rsidRDefault="00131C9C" w:rsidP="00131C9C">
      <w:pPr>
        <w:tabs>
          <w:tab w:val="left" w:pos="1276"/>
          <w:tab w:val="center" w:pos="5954"/>
        </w:tabs>
        <w:ind w:left="1272" w:hanging="1272"/>
        <w:jc w:val="both"/>
        <w:rPr>
          <w:rFonts w:eastAsia="Times New Roman" w:cs="Times New Roman"/>
        </w:rPr>
      </w:pPr>
    </w:p>
    <w:p w14:paraId="12AEC060" w14:textId="4E54D4E7"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dans plusieurs municipalités, la majorité des cours d’eau se situent en zone agricole</w:t>
      </w:r>
      <w:r w:rsidR="00807498">
        <w:rPr>
          <w:rFonts w:ascii="Times New Roman" w:eastAsia="Times New Roman" w:hAnsi="Times New Roman" w:cs="Times New Roman"/>
        </w:rPr>
        <w:t> </w:t>
      </w:r>
      <w:r w:rsidRPr="0053314A">
        <w:rPr>
          <w:rFonts w:eastAsia="Times New Roman" w:cs="Times New Roman"/>
        </w:rPr>
        <w:t>;</w:t>
      </w:r>
    </w:p>
    <w:p w14:paraId="5516E868" w14:textId="77777777" w:rsidR="00131C9C" w:rsidRPr="0053314A" w:rsidRDefault="00131C9C" w:rsidP="00131C9C">
      <w:pPr>
        <w:tabs>
          <w:tab w:val="left" w:pos="1276"/>
          <w:tab w:val="center" w:pos="5954"/>
        </w:tabs>
        <w:ind w:left="1272" w:hanging="1272"/>
        <w:jc w:val="both"/>
        <w:rPr>
          <w:rFonts w:eastAsia="Times New Roman" w:cs="Times New Roman"/>
        </w:rPr>
      </w:pPr>
    </w:p>
    <w:p w14:paraId="6ADECD33" w14:textId="2778832D"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la levée du moratoire peut favoriser le développement de nouvelles activités agricoles et la vitalité de communautés dans la mesure où l’ouverture de nouvelles superficies à la culture se fait dans le respect de la réglementation municipale et des planifications régionales</w:t>
      </w:r>
      <w:r w:rsidR="00807498">
        <w:rPr>
          <w:rFonts w:ascii="Times New Roman" w:eastAsia="Times New Roman" w:hAnsi="Times New Roman" w:cs="Times New Roman"/>
        </w:rPr>
        <w:t> </w:t>
      </w:r>
      <w:r w:rsidRPr="0053314A">
        <w:rPr>
          <w:rFonts w:eastAsia="Times New Roman" w:cs="Times New Roman"/>
        </w:rPr>
        <w:t>;</w:t>
      </w:r>
    </w:p>
    <w:p w14:paraId="0072FB31" w14:textId="77777777" w:rsidR="00131C9C" w:rsidRPr="0053314A" w:rsidRDefault="00131C9C" w:rsidP="00131C9C">
      <w:pPr>
        <w:tabs>
          <w:tab w:val="left" w:pos="1276"/>
          <w:tab w:val="center" w:pos="5954"/>
        </w:tabs>
        <w:ind w:left="1272" w:hanging="1272"/>
        <w:jc w:val="both"/>
        <w:rPr>
          <w:rFonts w:eastAsia="Times New Roman" w:cs="Times New Roman"/>
        </w:rPr>
      </w:pPr>
    </w:p>
    <w:p w14:paraId="561B3C60" w14:textId="554D2658"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la nécessité que toute nouvelle mise en culture assure la préservation des ressources en eau, la protection de l’environnement et de la biodiversité et s’inscrive dans les démarches d’adaptation aux changements climatiques</w:t>
      </w:r>
      <w:r w:rsidR="00807498">
        <w:rPr>
          <w:rFonts w:ascii="Times New Roman" w:eastAsia="Times New Roman" w:hAnsi="Times New Roman" w:cs="Times New Roman"/>
        </w:rPr>
        <w:t> </w:t>
      </w:r>
      <w:r w:rsidRPr="0053314A">
        <w:rPr>
          <w:rFonts w:eastAsia="Times New Roman" w:cs="Times New Roman"/>
        </w:rPr>
        <w:t>;</w:t>
      </w:r>
    </w:p>
    <w:p w14:paraId="6DE803D8" w14:textId="77777777" w:rsidR="00131C9C" w:rsidRPr="0053314A" w:rsidRDefault="00131C9C" w:rsidP="00131C9C">
      <w:pPr>
        <w:tabs>
          <w:tab w:val="left" w:pos="1276"/>
          <w:tab w:val="center" w:pos="5954"/>
        </w:tabs>
        <w:ind w:left="1272" w:hanging="1272"/>
        <w:jc w:val="both"/>
        <w:rPr>
          <w:rFonts w:eastAsia="Times New Roman" w:cs="Times New Roman"/>
        </w:rPr>
      </w:pPr>
    </w:p>
    <w:p w14:paraId="78E85A05" w14:textId="0BC4E560"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 xml:space="preserve">CONSIDÉRANT QUE la levée du moratoire sur la mise en culture de nouvelles parcelles telle que proposée au projet de règlement, pourrait accentuer les enjeux </w:t>
      </w:r>
      <w:r w:rsidRPr="0053314A">
        <w:rPr>
          <w:rFonts w:eastAsia="Times New Roman" w:cs="Times New Roman"/>
        </w:rPr>
        <w:lastRenderedPageBreak/>
        <w:t>d’approvisionnement en eau observés dans plusieurs régions, avec des conséquences importantes sur plusieurs secteurs économiques, dont l’agriculture</w:t>
      </w:r>
      <w:r w:rsidR="00807498">
        <w:rPr>
          <w:rFonts w:ascii="Times New Roman" w:eastAsia="Times New Roman" w:hAnsi="Times New Roman" w:cs="Times New Roman"/>
        </w:rPr>
        <w:t> </w:t>
      </w:r>
      <w:r w:rsidRPr="0053314A">
        <w:rPr>
          <w:rFonts w:eastAsia="Times New Roman" w:cs="Times New Roman"/>
        </w:rPr>
        <w:t>;</w:t>
      </w:r>
    </w:p>
    <w:p w14:paraId="04D26908" w14:textId="77777777" w:rsidR="00131C9C" w:rsidRPr="0053314A" w:rsidRDefault="00131C9C" w:rsidP="00131C9C">
      <w:pPr>
        <w:tabs>
          <w:tab w:val="left" w:pos="1276"/>
          <w:tab w:val="center" w:pos="5954"/>
        </w:tabs>
        <w:ind w:left="1272" w:hanging="1272"/>
        <w:jc w:val="both"/>
        <w:rPr>
          <w:rFonts w:eastAsia="Times New Roman" w:cs="Times New Roman"/>
        </w:rPr>
      </w:pPr>
    </w:p>
    <w:p w14:paraId="17140B16" w14:textId="3A941C5A"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ce règlement aura également pour effet de freiner la mise en œuvre des plans régionaux des milieux humides et hydriques, dont leur arrimage avec les schémas d’aménagement est une exigence de la Loi affirmant le caractère collectif des ressources en eau et favorisant une meilleure gouvernance de l’eau et des milieux associés (chapitre</w:t>
      </w:r>
      <w:r w:rsidR="00807498">
        <w:rPr>
          <w:rFonts w:eastAsia="Times New Roman" w:cs="Times New Roman"/>
        </w:rPr>
        <w:t> </w:t>
      </w:r>
      <w:r w:rsidRPr="0053314A">
        <w:rPr>
          <w:rFonts w:eastAsia="Times New Roman" w:cs="Times New Roman"/>
        </w:rPr>
        <w:t>C-6.2)</w:t>
      </w:r>
      <w:r w:rsidR="00807498">
        <w:rPr>
          <w:rFonts w:ascii="Times New Roman" w:eastAsia="Times New Roman" w:hAnsi="Times New Roman" w:cs="Times New Roman"/>
        </w:rPr>
        <w:t> </w:t>
      </w:r>
      <w:r w:rsidRPr="0053314A">
        <w:rPr>
          <w:rFonts w:eastAsia="Times New Roman" w:cs="Times New Roman"/>
        </w:rPr>
        <w:t>;</w:t>
      </w:r>
    </w:p>
    <w:p w14:paraId="76FA00CA" w14:textId="77777777" w:rsidR="00131C9C" w:rsidRPr="0053314A" w:rsidRDefault="00131C9C" w:rsidP="00131C9C">
      <w:pPr>
        <w:tabs>
          <w:tab w:val="left" w:pos="1276"/>
          <w:tab w:val="center" w:pos="5954"/>
        </w:tabs>
        <w:ind w:left="1272" w:hanging="1272"/>
        <w:jc w:val="both"/>
        <w:rPr>
          <w:rFonts w:eastAsia="Times New Roman" w:cs="Times New Roman"/>
        </w:rPr>
      </w:pPr>
    </w:p>
    <w:p w14:paraId="6FFD2F41" w14:textId="2D85B39C"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les nombreux enjeux soulevés par le milieu municipal, dont la Fédération québécoise des municipalités, en regard de la proposition réglementaire, particulièrement sur les articles</w:t>
      </w:r>
      <w:r w:rsidR="00807498">
        <w:rPr>
          <w:rFonts w:eastAsia="Times New Roman" w:cs="Times New Roman"/>
        </w:rPr>
        <w:t> </w:t>
      </w:r>
      <w:r w:rsidRPr="0053314A">
        <w:rPr>
          <w:rFonts w:eastAsia="Times New Roman" w:cs="Times New Roman"/>
        </w:rPr>
        <w:t>7, 51 à 54, 104 à 106.</w:t>
      </w:r>
    </w:p>
    <w:p w14:paraId="5F0AC3C7" w14:textId="77777777" w:rsidR="00131C9C" w:rsidRPr="0053314A" w:rsidRDefault="00131C9C" w:rsidP="00131C9C">
      <w:pPr>
        <w:tabs>
          <w:tab w:val="left" w:pos="1276"/>
          <w:tab w:val="center" w:pos="5954"/>
        </w:tabs>
        <w:ind w:left="1272" w:hanging="1272"/>
        <w:jc w:val="both"/>
        <w:rPr>
          <w:rFonts w:eastAsia="Times New Roman" w:cs="Times New Roman"/>
        </w:rPr>
      </w:pPr>
    </w:p>
    <w:p w14:paraId="3B058A2D" w14:textId="6CEFAF9C"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les résultats positifs obtenus dans plusieurs municipalités et MRC en matière d’implantation de bandes riveraines, de protection des milieux humides et d’amélioration significative de la qualité de l’eau ont tous en commun un travail concerté avec les agriculteurs qui s’inscrit dans une vision durable de l’aménagement de nos territoires</w:t>
      </w:r>
      <w:r w:rsidR="00807498">
        <w:rPr>
          <w:rFonts w:ascii="Times New Roman" w:eastAsia="Times New Roman" w:hAnsi="Times New Roman" w:cs="Times New Roman"/>
        </w:rPr>
        <w:t> </w:t>
      </w:r>
      <w:r w:rsidRPr="0053314A">
        <w:rPr>
          <w:rFonts w:eastAsia="Times New Roman" w:cs="Times New Roman"/>
        </w:rPr>
        <w:t>;</w:t>
      </w:r>
    </w:p>
    <w:p w14:paraId="5E92B4DD" w14:textId="77777777" w:rsidR="00131C9C" w:rsidRPr="0053314A" w:rsidRDefault="00131C9C" w:rsidP="00131C9C">
      <w:pPr>
        <w:tabs>
          <w:tab w:val="left" w:pos="1276"/>
          <w:tab w:val="center" w:pos="5954"/>
        </w:tabs>
        <w:ind w:left="1272" w:hanging="1272"/>
        <w:jc w:val="both"/>
        <w:rPr>
          <w:rFonts w:eastAsia="Times New Roman" w:cs="Times New Roman"/>
        </w:rPr>
      </w:pPr>
    </w:p>
    <w:p w14:paraId="3D317E4B" w14:textId="4230DF58"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QUE, dans le cadre réglementaire modernisé de gestion des milieux hydriques, entré en vigueur le 1er</w:t>
      </w:r>
      <w:r w:rsidR="00807498">
        <w:rPr>
          <w:rFonts w:eastAsia="Times New Roman" w:cs="Times New Roman"/>
        </w:rPr>
        <w:t> </w:t>
      </w:r>
      <w:r w:rsidRPr="0053314A">
        <w:rPr>
          <w:rFonts w:eastAsia="Times New Roman" w:cs="Times New Roman"/>
        </w:rPr>
        <w:t>mars 2026, le gouvernement a reconfirmé l’importance de permettre aux municipalités de déterminer des rives élargies, et que cette volonté se traduit également dans l’invitation qu’il adresse aux MRC via les OGAT (attente</w:t>
      </w:r>
      <w:r w:rsidR="00807498">
        <w:rPr>
          <w:rFonts w:eastAsia="Times New Roman" w:cs="Times New Roman"/>
        </w:rPr>
        <w:t> </w:t>
      </w:r>
      <w:r w:rsidRPr="0053314A">
        <w:rPr>
          <w:rFonts w:eastAsia="Times New Roman" w:cs="Times New Roman"/>
        </w:rPr>
        <w:t>2.2.2) de prévoir des moyens de protection supplémentaires pour des rives élargies</w:t>
      </w:r>
      <w:r w:rsidR="00807498">
        <w:rPr>
          <w:rFonts w:ascii="Times New Roman" w:eastAsia="Times New Roman" w:hAnsi="Times New Roman" w:cs="Times New Roman"/>
        </w:rPr>
        <w:t> </w:t>
      </w:r>
      <w:r w:rsidRPr="0053314A">
        <w:rPr>
          <w:rFonts w:eastAsia="Times New Roman" w:cs="Times New Roman"/>
        </w:rPr>
        <w:t>;</w:t>
      </w:r>
    </w:p>
    <w:p w14:paraId="2EC6CE53" w14:textId="77777777" w:rsidR="00131C9C" w:rsidRPr="0053314A" w:rsidRDefault="00131C9C" w:rsidP="00131C9C">
      <w:pPr>
        <w:tabs>
          <w:tab w:val="left" w:pos="1276"/>
          <w:tab w:val="center" w:pos="5954"/>
        </w:tabs>
        <w:ind w:left="1272" w:hanging="1272"/>
        <w:jc w:val="both"/>
        <w:rPr>
          <w:rFonts w:eastAsia="Times New Roman" w:cs="Times New Roman"/>
        </w:rPr>
      </w:pPr>
    </w:p>
    <w:p w14:paraId="1BE62025" w14:textId="67F50D8E"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CONSIDÉRANT l’importance d’avoir une approche concertée et adaptée aux réalités du territoire qui sont diverses</w:t>
      </w:r>
      <w:r w:rsidR="00807498">
        <w:rPr>
          <w:rFonts w:ascii="Times New Roman" w:eastAsia="Times New Roman" w:hAnsi="Times New Roman" w:cs="Times New Roman"/>
        </w:rPr>
        <w:t> </w:t>
      </w:r>
      <w:r w:rsidRPr="0053314A">
        <w:rPr>
          <w:rFonts w:eastAsia="Times New Roman" w:cs="Times New Roman"/>
        </w:rPr>
        <w:t>;</w:t>
      </w:r>
    </w:p>
    <w:p w14:paraId="666BE4AF" w14:textId="77777777" w:rsidR="00131C9C" w:rsidRPr="0053314A" w:rsidRDefault="00131C9C" w:rsidP="00131C9C">
      <w:pPr>
        <w:tabs>
          <w:tab w:val="left" w:pos="1276"/>
          <w:tab w:val="center" w:pos="5954"/>
        </w:tabs>
        <w:ind w:left="1272" w:hanging="1272"/>
        <w:jc w:val="both"/>
        <w:rPr>
          <w:rFonts w:eastAsia="Times New Roman" w:cs="Times New Roman"/>
        </w:rPr>
      </w:pPr>
    </w:p>
    <w:p w14:paraId="54310515" w14:textId="74FB996F"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IL EST PROPOSÉ par monsieur Luc St-Pierre, appuyé par monsieur Patrick Cyr et unanimement résolu</w:t>
      </w:r>
    </w:p>
    <w:p w14:paraId="779CEBF7" w14:textId="77777777" w:rsidR="00131C9C" w:rsidRPr="0053314A" w:rsidRDefault="00131C9C" w:rsidP="00131C9C">
      <w:pPr>
        <w:tabs>
          <w:tab w:val="left" w:pos="1276"/>
          <w:tab w:val="center" w:pos="5954"/>
        </w:tabs>
        <w:ind w:left="1272" w:hanging="1272"/>
        <w:jc w:val="both"/>
        <w:rPr>
          <w:rFonts w:eastAsia="Times New Roman" w:cs="Times New Roman"/>
        </w:rPr>
      </w:pPr>
    </w:p>
    <w:p w14:paraId="5A154DCD" w14:textId="5D61760F"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DE DEMANDER à la ministre de l’Environnement, de la Lutte contre les Changements climatiques, de la Faune et des Parcs, Mme</w:t>
      </w:r>
      <w:r w:rsidR="00807498">
        <w:rPr>
          <w:rFonts w:eastAsia="Times New Roman" w:cs="Times New Roman"/>
        </w:rPr>
        <w:t> </w:t>
      </w:r>
      <w:r w:rsidRPr="0053314A">
        <w:rPr>
          <w:rFonts w:eastAsia="Times New Roman" w:cs="Times New Roman"/>
        </w:rPr>
        <w:t>Pascale Déry, de suspendre le processus d’adoption de ce règlement afin de le réviser significativement en associant cette fois-ci le milieu municipal au processus</w:t>
      </w:r>
      <w:r w:rsidR="00807498">
        <w:rPr>
          <w:rFonts w:ascii="Times New Roman" w:eastAsia="Times New Roman" w:hAnsi="Times New Roman" w:cs="Times New Roman"/>
        </w:rPr>
        <w:t> </w:t>
      </w:r>
      <w:r w:rsidRPr="0053314A">
        <w:rPr>
          <w:rFonts w:eastAsia="Times New Roman" w:cs="Times New Roman"/>
        </w:rPr>
        <w:t>;</w:t>
      </w:r>
    </w:p>
    <w:p w14:paraId="1C769C19" w14:textId="77777777" w:rsidR="00131C9C" w:rsidRPr="0053314A" w:rsidRDefault="00131C9C" w:rsidP="00131C9C">
      <w:pPr>
        <w:tabs>
          <w:tab w:val="left" w:pos="1276"/>
          <w:tab w:val="center" w:pos="5954"/>
        </w:tabs>
        <w:ind w:left="1272" w:hanging="1272"/>
        <w:jc w:val="both"/>
        <w:rPr>
          <w:rFonts w:eastAsia="Times New Roman" w:cs="Times New Roman"/>
        </w:rPr>
      </w:pPr>
    </w:p>
    <w:p w14:paraId="7E56A10A" w14:textId="01C76BB1"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plus précisément</w:t>
      </w:r>
      <w:r w:rsidR="00807498">
        <w:rPr>
          <w:rFonts w:eastAsia="Times New Roman" w:cs="Times New Roman"/>
        </w:rPr>
        <w:t> </w:t>
      </w:r>
      <w:r w:rsidRPr="0053314A">
        <w:rPr>
          <w:rFonts w:eastAsia="Times New Roman" w:cs="Times New Roman"/>
        </w:rPr>
        <w:t>:</w:t>
      </w:r>
    </w:p>
    <w:p w14:paraId="32A6FF57" w14:textId="77777777" w:rsidR="00131C9C" w:rsidRPr="0053314A" w:rsidRDefault="00131C9C" w:rsidP="00131C9C">
      <w:pPr>
        <w:tabs>
          <w:tab w:val="left" w:pos="1276"/>
          <w:tab w:val="center" w:pos="5954"/>
        </w:tabs>
        <w:ind w:left="1272" w:hanging="1272"/>
        <w:jc w:val="both"/>
        <w:rPr>
          <w:rFonts w:eastAsia="Times New Roman" w:cs="Times New Roman"/>
        </w:rPr>
      </w:pPr>
    </w:p>
    <w:p w14:paraId="5C6CE83A" w14:textId="47E1914F" w:rsidR="00131C9C" w:rsidRPr="0053314A" w:rsidRDefault="00131C9C" w:rsidP="00131C9C">
      <w:pPr>
        <w:tabs>
          <w:tab w:val="left" w:pos="1418"/>
          <w:tab w:val="center" w:pos="5954"/>
        </w:tabs>
        <w:ind w:left="1418" w:hanging="142"/>
        <w:jc w:val="both"/>
        <w:rPr>
          <w:rFonts w:eastAsia="Times New Roman" w:cs="Times New Roman"/>
        </w:rPr>
      </w:pPr>
      <w:r w:rsidRPr="0053314A">
        <w:rPr>
          <w:rFonts w:eastAsia="Times New Roman" w:cs="Times New Roman"/>
        </w:rPr>
        <w:t>•</w:t>
      </w:r>
      <w:r w:rsidRPr="0053314A">
        <w:rPr>
          <w:rFonts w:eastAsia="Times New Roman" w:cs="Times New Roman"/>
        </w:rPr>
        <w:tab/>
        <w:t>de renoncer à la préséance de ce règlement sur toute réglementation municipale qui vise une protection accrue de l’environnement, particulièrement de nos ressources en eau (articles</w:t>
      </w:r>
      <w:r w:rsidR="00807498">
        <w:rPr>
          <w:rFonts w:eastAsia="Times New Roman" w:cs="Times New Roman"/>
        </w:rPr>
        <w:t> </w:t>
      </w:r>
      <w:r w:rsidRPr="0053314A">
        <w:rPr>
          <w:rFonts w:eastAsia="Times New Roman" w:cs="Times New Roman"/>
        </w:rPr>
        <w:t>7, 104 à 106)</w:t>
      </w:r>
      <w:r w:rsidR="00807498">
        <w:rPr>
          <w:rFonts w:ascii="Times New Roman" w:eastAsia="Times New Roman" w:hAnsi="Times New Roman" w:cs="Times New Roman"/>
        </w:rPr>
        <w:t> </w:t>
      </w:r>
      <w:r w:rsidRPr="0053314A">
        <w:rPr>
          <w:rFonts w:eastAsia="Times New Roman" w:cs="Times New Roman"/>
        </w:rPr>
        <w:t>;</w:t>
      </w:r>
    </w:p>
    <w:p w14:paraId="5915F2FA" w14:textId="2EE0F59C" w:rsidR="00131C9C" w:rsidRPr="0053314A" w:rsidRDefault="00131C9C" w:rsidP="00131C9C">
      <w:pPr>
        <w:tabs>
          <w:tab w:val="left" w:pos="1418"/>
          <w:tab w:val="center" w:pos="5954"/>
        </w:tabs>
        <w:ind w:left="1418" w:hanging="142"/>
        <w:jc w:val="both"/>
        <w:rPr>
          <w:rFonts w:eastAsia="Times New Roman" w:cs="Times New Roman"/>
        </w:rPr>
      </w:pPr>
      <w:r w:rsidRPr="0053314A">
        <w:rPr>
          <w:rFonts w:eastAsia="Times New Roman" w:cs="Times New Roman"/>
        </w:rPr>
        <w:t>•</w:t>
      </w:r>
      <w:r w:rsidRPr="0053314A">
        <w:rPr>
          <w:rFonts w:eastAsia="Times New Roman" w:cs="Times New Roman"/>
        </w:rPr>
        <w:tab/>
        <w:t>de lier l’augmentation des superficies en culture au processus d’aménagement du territoire et au respect des planifications territoriales, lesquelles sont élaborées en concertation avec l’ensemble des acteurs du milieu (articles</w:t>
      </w:r>
      <w:r w:rsidR="00807498">
        <w:rPr>
          <w:rFonts w:eastAsia="Times New Roman" w:cs="Times New Roman"/>
        </w:rPr>
        <w:t> </w:t>
      </w:r>
      <w:r w:rsidRPr="0053314A">
        <w:rPr>
          <w:rFonts w:eastAsia="Times New Roman" w:cs="Times New Roman"/>
        </w:rPr>
        <w:t>52 à 54).</w:t>
      </w:r>
    </w:p>
    <w:p w14:paraId="3A174EF7" w14:textId="77777777" w:rsidR="00131C9C" w:rsidRPr="0053314A" w:rsidRDefault="00131C9C" w:rsidP="00131C9C">
      <w:pPr>
        <w:tabs>
          <w:tab w:val="left" w:pos="1418"/>
          <w:tab w:val="center" w:pos="5954"/>
        </w:tabs>
        <w:ind w:left="1418" w:hanging="142"/>
        <w:jc w:val="both"/>
        <w:rPr>
          <w:rFonts w:eastAsia="Times New Roman" w:cs="Times New Roman"/>
        </w:rPr>
      </w:pPr>
    </w:p>
    <w:p w14:paraId="0BB7FDD4" w14:textId="660178EF" w:rsidR="00131C9C" w:rsidRPr="0053314A" w:rsidRDefault="00131C9C" w:rsidP="00131C9C">
      <w:pPr>
        <w:tabs>
          <w:tab w:val="left" w:pos="1276"/>
          <w:tab w:val="center" w:pos="5954"/>
        </w:tabs>
        <w:ind w:left="1272" w:hanging="1272"/>
        <w:jc w:val="both"/>
        <w:rPr>
          <w:rFonts w:eastAsia="Times New Roman" w:cs="Times New Roman"/>
        </w:rPr>
      </w:pPr>
      <w:r w:rsidRPr="0053314A">
        <w:rPr>
          <w:rFonts w:eastAsia="Times New Roman" w:cs="Times New Roman"/>
        </w:rPr>
        <w:tab/>
        <w:t xml:space="preserve">DE TRANSMETTRE également copie de cette résolution à la première ministre du Québec, au ministre de l’Agriculture, des pêcheries et l’Alimentation, au ministre des Affaires municipales, au député de notre circonscription, au ministère de l’Environnement et à la Fédération québécoise des municipalités.  </w:t>
      </w:r>
    </w:p>
    <w:p w14:paraId="1CB2486A" w14:textId="77777777" w:rsidR="00131C9C" w:rsidRPr="0053314A" w:rsidRDefault="00131C9C" w:rsidP="00131C9C">
      <w:pPr>
        <w:tabs>
          <w:tab w:val="left" w:pos="1276"/>
          <w:tab w:val="center" w:pos="5954"/>
        </w:tabs>
        <w:ind w:left="1272" w:hanging="1272"/>
        <w:jc w:val="both"/>
        <w:rPr>
          <w:rFonts w:eastAsia="Times New Roman" w:cs="Times New Roman"/>
        </w:rPr>
      </w:pPr>
    </w:p>
    <w:p w14:paraId="3EF0DC87" w14:textId="48A2EDE9" w:rsidR="00131C9C" w:rsidRPr="0053314A" w:rsidRDefault="00131C9C" w:rsidP="00131C9C">
      <w:pPr>
        <w:tabs>
          <w:tab w:val="left" w:pos="1276"/>
          <w:tab w:val="center" w:pos="5954"/>
        </w:tabs>
        <w:ind w:left="1272" w:hanging="1272"/>
        <w:jc w:val="both"/>
        <w:rPr>
          <w:rFonts w:eastAsia="Times New Roman" w:cs="Times New Roman"/>
          <w:b/>
          <w:bCs/>
        </w:rPr>
      </w:pPr>
      <w:r w:rsidRPr="0053314A">
        <w:rPr>
          <w:rFonts w:eastAsia="Times New Roman" w:cs="Times New Roman"/>
        </w:rPr>
        <w:tab/>
        <w:t>ADOPTÉE</w:t>
      </w:r>
    </w:p>
    <w:p w14:paraId="5A0A43A7" w14:textId="77777777" w:rsidR="00C570FA" w:rsidRPr="0053314A" w:rsidRDefault="00C570FA" w:rsidP="000F0053">
      <w:pPr>
        <w:pStyle w:val="Retraitcorpsdetexte"/>
        <w:tabs>
          <w:tab w:val="clear" w:pos="1701"/>
          <w:tab w:val="left" w:pos="1276"/>
        </w:tabs>
        <w:ind w:left="0"/>
        <w:jc w:val="both"/>
        <w:rPr>
          <w:rFonts w:ascii="Book Antiqua" w:hAnsi="Book Antiqua"/>
          <w:sz w:val="22"/>
          <w:szCs w:val="22"/>
        </w:rPr>
      </w:pPr>
    </w:p>
    <w:p w14:paraId="14207A0F" w14:textId="77777777" w:rsidR="001061F5" w:rsidRPr="0053314A" w:rsidRDefault="001061F5" w:rsidP="002F1882">
      <w:pPr>
        <w:tabs>
          <w:tab w:val="left" w:pos="1276"/>
          <w:tab w:val="center" w:pos="5954"/>
        </w:tabs>
        <w:jc w:val="both"/>
        <w:rPr>
          <w:rFonts w:eastAsia="Times New Roman" w:cs="Times New Roman"/>
          <w:b/>
          <w:u w:val="single"/>
        </w:rPr>
      </w:pPr>
      <w:r w:rsidRPr="0053314A">
        <w:rPr>
          <w:rFonts w:eastAsia="Times New Roman" w:cs="Times New Roman"/>
        </w:rPr>
        <w:tab/>
      </w:r>
      <w:r w:rsidRPr="0053314A">
        <w:rPr>
          <w:rFonts w:eastAsia="Times New Roman" w:cs="Times New Roman"/>
          <w:b/>
          <w:u w:val="single"/>
        </w:rPr>
        <w:t>COMPTES-RENDUS</w:t>
      </w:r>
    </w:p>
    <w:p w14:paraId="31BCA6B3" w14:textId="77777777" w:rsidR="00131C9C" w:rsidRPr="0053314A" w:rsidRDefault="00131C9C" w:rsidP="002F1882">
      <w:pPr>
        <w:tabs>
          <w:tab w:val="left" w:pos="1276"/>
          <w:tab w:val="center" w:pos="5954"/>
        </w:tabs>
        <w:jc w:val="both"/>
        <w:rPr>
          <w:rFonts w:eastAsia="Times New Roman" w:cs="Times New Roman"/>
          <w:b/>
          <w:u w:val="single"/>
        </w:rPr>
      </w:pPr>
    </w:p>
    <w:p w14:paraId="09FFA5FF" w14:textId="77777777" w:rsidR="00131C9C" w:rsidRPr="0053314A" w:rsidRDefault="00131C9C" w:rsidP="002F1882">
      <w:pPr>
        <w:tabs>
          <w:tab w:val="left" w:pos="1276"/>
          <w:tab w:val="center" w:pos="5954"/>
        </w:tabs>
        <w:jc w:val="both"/>
        <w:rPr>
          <w:rFonts w:eastAsia="Times New Roman" w:cs="Times New Roman"/>
          <w:b/>
          <w:u w:val="single"/>
        </w:rPr>
      </w:pPr>
    </w:p>
    <w:p w14:paraId="3D263596" w14:textId="77777777" w:rsidR="00131C9C" w:rsidRPr="0053314A" w:rsidRDefault="00131C9C" w:rsidP="002F1882">
      <w:pPr>
        <w:tabs>
          <w:tab w:val="left" w:pos="1276"/>
          <w:tab w:val="center" w:pos="5954"/>
        </w:tabs>
        <w:jc w:val="both"/>
        <w:rPr>
          <w:rFonts w:eastAsia="Times New Roman" w:cs="Times New Roman"/>
          <w:b/>
          <w:u w:val="single"/>
        </w:rPr>
      </w:pPr>
    </w:p>
    <w:p w14:paraId="786AF0D7" w14:textId="77777777" w:rsidR="00131C9C" w:rsidRPr="0053314A" w:rsidRDefault="00131C9C" w:rsidP="002F1882">
      <w:pPr>
        <w:tabs>
          <w:tab w:val="left" w:pos="1276"/>
          <w:tab w:val="center" w:pos="5954"/>
        </w:tabs>
        <w:jc w:val="both"/>
        <w:rPr>
          <w:rFonts w:eastAsia="Times New Roman" w:cs="Times New Roman"/>
          <w:b/>
          <w:u w:val="single"/>
        </w:rPr>
      </w:pPr>
    </w:p>
    <w:p w14:paraId="3CF758B5" w14:textId="77777777" w:rsidR="001061F5" w:rsidRPr="0053314A" w:rsidRDefault="001061F5" w:rsidP="002F1882">
      <w:pPr>
        <w:tabs>
          <w:tab w:val="left" w:pos="1276"/>
          <w:tab w:val="center" w:pos="5954"/>
        </w:tabs>
        <w:jc w:val="both"/>
        <w:rPr>
          <w:rFonts w:eastAsia="Times New Roman" w:cs="Times New Roman"/>
          <w:b/>
          <w:u w:val="single"/>
        </w:rPr>
      </w:pPr>
    </w:p>
    <w:p w14:paraId="7812E7A0" w14:textId="77777777" w:rsidR="001061F5" w:rsidRPr="0053314A" w:rsidRDefault="001061F5" w:rsidP="002F1882">
      <w:pPr>
        <w:tabs>
          <w:tab w:val="left" w:pos="1276"/>
          <w:tab w:val="center" w:pos="5954"/>
        </w:tabs>
        <w:ind w:left="1276"/>
        <w:jc w:val="both"/>
        <w:rPr>
          <w:rFonts w:eastAsia="Times New Roman" w:cs="Times New Roman"/>
          <w:b/>
        </w:rPr>
      </w:pPr>
      <w:r w:rsidRPr="0053314A">
        <w:rPr>
          <w:rFonts w:eastAsia="Times New Roman" w:cs="Times New Roman"/>
          <w:b/>
        </w:rPr>
        <w:lastRenderedPageBreak/>
        <w:tab/>
        <w:t>COMPTE-RENDU DU MAIRE SUR LA DERNIÈRE RENCONTRE DE L</w:t>
      </w:r>
      <w:r w:rsidR="00DE377D" w:rsidRPr="0053314A">
        <w:rPr>
          <w:rFonts w:eastAsia="Times New Roman" w:cs="Times New Roman"/>
          <w:b/>
        </w:rPr>
        <w:t>’</w:t>
      </w:r>
      <w:r w:rsidRPr="0053314A">
        <w:rPr>
          <w:rFonts w:eastAsia="Times New Roman" w:cs="Times New Roman"/>
          <w:b/>
        </w:rPr>
        <w:t>A</w:t>
      </w:r>
      <w:r w:rsidR="00DE377D" w:rsidRPr="0053314A">
        <w:rPr>
          <w:rFonts w:eastAsia="Times New Roman" w:cs="Times New Roman"/>
          <w:b/>
        </w:rPr>
        <w:t>SSEMBLÉE DES CONSEILLERS DE COMTÉ</w:t>
      </w:r>
      <w:r w:rsidRPr="0053314A">
        <w:rPr>
          <w:rFonts w:eastAsia="Times New Roman" w:cs="Times New Roman"/>
          <w:b/>
        </w:rPr>
        <w:t xml:space="preserve"> DE LA MRC D’ABITIBI</w:t>
      </w:r>
    </w:p>
    <w:p w14:paraId="084CD718" w14:textId="77777777" w:rsidR="001061F5" w:rsidRPr="0053314A" w:rsidRDefault="001061F5" w:rsidP="002F1882">
      <w:pPr>
        <w:tabs>
          <w:tab w:val="left" w:pos="1276"/>
          <w:tab w:val="center" w:pos="5954"/>
        </w:tabs>
        <w:jc w:val="both"/>
        <w:rPr>
          <w:rFonts w:eastAsia="Times New Roman" w:cs="Times New Roman"/>
          <w:b/>
        </w:rPr>
      </w:pPr>
    </w:p>
    <w:p w14:paraId="06E471D7" w14:textId="37C1FA79" w:rsidR="00686204" w:rsidRPr="0053314A" w:rsidRDefault="001061F5" w:rsidP="00686204">
      <w:pPr>
        <w:tabs>
          <w:tab w:val="left" w:pos="1276"/>
          <w:tab w:val="center" w:pos="5954"/>
        </w:tabs>
        <w:ind w:left="1276"/>
        <w:jc w:val="both"/>
        <w:rPr>
          <w:rFonts w:eastAsia="Times New Roman" w:cs="Times New Roman"/>
          <w:b/>
        </w:rPr>
      </w:pPr>
      <w:r w:rsidRPr="0053314A">
        <w:rPr>
          <w:rFonts w:eastAsia="Times New Roman" w:cs="Times New Roman"/>
        </w:rPr>
        <w:t xml:space="preserve">Monsieur </w:t>
      </w:r>
      <w:r w:rsidR="00131C9C" w:rsidRPr="0053314A">
        <w:rPr>
          <w:rFonts w:eastAsia="Times New Roman" w:cs="Times New Roman"/>
        </w:rPr>
        <w:t>Pascal Bellefeuille</w:t>
      </w:r>
      <w:r w:rsidRPr="0053314A">
        <w:rPr>
          <w:rFonts w:eastAsia="Times New Roman" w:cs="Times New Roman"/>
        </w:rPr>
        <w:t>, maire</w:t>
      </w:r>
      <w:r w:rsidR="006E679A">
        <w:rPr>
          <w:rFonts w:eastAsia="Times New Roman" w:cs="Times New Roman"/>
        </w:rPr>
        <w:t xml:space="preserve"> suppléant</w:t>
      </w:r>
      <w:r w:rsidRPr="0053314A">
        <w:rPr>
          <w:rFonts w:eastAsia="Times New Roman" w:cs="Times New Roman"/>
        </w:rPr>
        <w:t xml:space="preserve">, </w:t>
      </w:r>
      <w:r w:rsidR="00686204" w:rsidRPr="0053314A">
        <w:rPr>
          <w:rFonts w:eastAsia="Times New Roman" w:cs="Times New Roman"/>
        </w:rPr>
        <w:t xml:space="preserve">fait état des dossiers discutés lors de la rencontre du </w:t>
      </w:r>
      <w:r w:rsidR="008444F6" w:rsidRPr="0053314A">
        <w:rPr>
          <w:rFonts w:eastAsia="Times New Roman" w:cs="Times New Roman"/>
        </w:rPr>
        <w:t>mois d</w:t>
      </w:r>
      <w:r w:rsidR="00131C9C" w:rsidRPr="0053314A">
        <w:rPr>
          <w:rFonts w:eastAsia="Times New Roman" w:cs="Times New Roman"/>
        </w:rPr>
        <w:t xml:space="preserve">’avril </w:t>
      </w:r>
      <w:r w:rsidR="00686204" w:rsidRPr="0053314A">
        <w:rPr>
          <w:rFonts w:eastAsia="Times New Roman" w:cs="Times New Roman"/>
        </w:rPr>
        <w:t xml:space="preserve">dernier. </w:t>
      </w:r>
    </w:p>
    <w:p w14:paraId="04EFE87A" w14:textId="4D24E026" w:rsidR="001061F5" w:rsidRPr="0053314A" w:rsidRDefault="001061F5" w:rsidP="002F1882">
      <w:pPr>
        <w:tabs>
          <w:tab w:val="left" w:pos="1276"/>
          <w:tab w:val="center" w:pos="5954"/>
        </w:tabs>
        <w:jc w:val="both"/>
        <w:rPr>
          <w:rFonts w:eastAsia="Times New Roman" w:cs="Times New Roman"/>
        </w:rPr>
      </w:pPr>
    </w:p>
    <w:p w14:paraId="755AE9FC" w14:textId="083751A3" w:rsidR="00C15899" w:rsidRPr="0053314A" w:rsidRDefault="00010526" w:rsidP="00C15899">
      <w:pPr>
        <w:tabs>
          <w:tab w:val="left" w:pos="1276"/>
          <w:tab w:val="center" w:pos="5954"/>
        </w:tabs>
        <w:jc w:val="both"/>
        <w:rPr>
          <w:rFonts w:eastAsia="Times New Roman" w:cs="Times New Roman"/>
          <w:b/>
          <w:u w:val="single"/>
        </w:rPr>
      </w:pPr>
      <w:r w:rsidRPr="0053314A">
        <w:rPr>
          <w:rFonts w:eastAsia="Times New Roman" w:cs="Times New Roman"/>
        </w:rPr>
        <w:tab/>
      </w:r>
      <w:r w:rsidR="00C15899" w:rsidRPr="0053314A">
        <w:rPr>
          <w:rFonts w:eastAsia="Times New Roman" w:cs="Times New Roman"/>
          <w:b/>
          <w:u w:val="single"/>
        </w:rPr>
        <w:t>VOIRIE</w:t>
      </w:r>
    </w:p>
    <w:p w14:paraId="40586C4F" w14:textId="77777777" w:rsidR="00131C9C" w:rsidRPr="0053314A" w:rsidRDefault="00131C9C" w:rsidP="00C15899">
      <w:pPr>
        <w:tabs>
          <w:tab w:val="left" w:pos="1276"/>
          <w:tab w:val="center" w:pos="5954"/>
        </w:tabs>
        <w:jc w:val="both"/>
        <w:rPr>
          <w:rFonts w:eastAsia="Times New Roman" w:cs="Times New Roman"/>
          <w:b/>
          <w:u w:val="single"/>
        </w:rPr>
      </w:pPr>
    </w:p>
    <w:p w14:paraId="5E0434AE" w14:textId="1461967E" w:rsidR="00621813" w:rsidRPr="0053314A" w:rsidRDefault="00131C9C" w:rsidP="00621813">
      <w:pPr>
        <w:tabs>
          <w:tab w:val="left" w:pos="1276"/>
          <w:tab w:val="center" w:pos="5954"/>
        </w:tabs>
        <w:ind w:left="1272" w:hanging="1272"/>
        <w:jc w:val="both"/>
        <w:rPr>
          <w:rFonts w:eastAsia="Times New Roman" w:cs="Times New Roman"/>
          <w:bCs/>
        </w:rPr>
      </w:pPr>
      <w:r w:rsidRPr="0053314A">
        <w:rPr>
          <w:rFonts w:eastAsia="Times New Roman" w:cs="Times New Roman"/>
          <w:bCs/>
        </w:rPr>
        <w:t>26-05-053</w:t>
      </w:r>
      <w:r w:rsidRPr="0053314A">
        <w:rPr>
          <w:rFonts w:eastAsia="Times New Roman" w:cs="Times New Roman"/>
          <w:bCs/>
        </w:rPr>
        <w:tab/>
      </w:r>
      <w:r w:rsidR="00621813" w:rsidRPr="0053314A">
        <w:rPr>
          <w:rFonts w:eastAsia="Times New Roman" w:cs="Times New Roman"/>
          <w:b/>
        </w:rPr>
        <w:t>APPEL D’OFFRE FABRICATION DE CONCASSÉ DE TYPE</w:t>
      </w:r>
      <w:r w:rsidR="00807498">
        <w:rPr>
          <w:rFonts w:eastAsia="Times New Roman" w:cs="Times New Roman"/>
          <w:b/>
        </w:rPr>
        <w:t> </w:t>
      </w:r>
      <w:r w:rsidR="00621813" w:rsidRPr="0053314A">
        <w:rPr>
          <w:rFonts w:eastAsia="Times New Roman" w:cs="Times New Roman"/>
          <w:b/>
        </w:rPr>
        <w:t>MG-20</w:t>
      </w:r>
    </w:p>
    <w:p w14:paraId="6265D1B9" w14:textId="77777777" w:rsidR="00621813" w:rsidRPr="0053314A" w:rsidRDefault="00621813" w:rsidP="00621813">
      <w:pPr>
        <w:tabs>
          <w:tab w:val="left" w:pos="1276"/>
          <w:tab w:val="center" w:pos="5954"/>
        </w:tabs>
        <w:jc w:val="both"/>
        <w:rPr>
          <w:rFonts w:eastAsia="Times New Roman" w:cs="Times New Roman"/>
          <w:bCs/>
        </w:rPr>
      </w:pPr>
    </w:p>
    <w:p w14:paraId="772B903A" w14:textId="77777777" w:rsidR="00621813" w:rsidRPr="0053314A" w:rsidRDefault="00621813" w:rsidP="00621813">
      <w:pPr>
        <w:tabs>
          <w:tab w:val="left" w:pos="1276"/>
          <w:tab w:val="center" w:pos="5954"/>
        </w:tabs>
        <w:ind w:left="1272"/>
        <w:jc w:val="both"/>
        <w:rPr>
          <w:rFonts w:eastAsia="Times New Roman" w:cs="Times New Roman"/>
          <w:bCs/>
        </w:rPr>
      </w:pPr>
      <w:r w:rsidRPr="0053314A">
        <w:rPr>
          <w:rFonts w:eastAsia="Times New Roman" w:cs="Times New Roman"/>
          <w:bCs/>
        </w:rPr>
        <w:tab/>
      </w:r>
      <w:r w:rsidRPr="0053314A">
        <w:rPr>
          <w:rFonts w:eastAsia="Times New Roman" w:cs="Times New Roman"/>
          <w:bCs/>
        </w:rPr>
        <w:tab/>
        <w:t>ATTENDU QUE la municipalité de La Motte a besoin de concassé pour la réfection de ses chemins</w:t>
      </w:r>
      <w:r w:rsidRPr="0053314A">
        <w:rPr>
          <w:rFonts w:ascii="Times New Roman" w:eastAsia="Times New Roman" w:hAnsi="Times New Roman" w:cs="Times New Roman"/>
          <w:bCs/>
        </w:rPr>
        <w:t> </w:t>
      </w:r>
      <w:r w:rsidRPr="0053314A">
        <w:rPr>
          <w:rFonts w:eastAsia="Times New Roman" w:cs="Times New Roman"/>
          <w:bCs/>
        </w:rPr>
        <w:t>;</w:t>
      </w:r>
    </w:p>
    <w:p w14:paraId="5D490218" w14:textId="77777777" w:rsidR="00621813" w:rsidRPr="0053314A" w:rsidRDefault="00621813" w:rsidP="00621813">
      <w:pPr>
        <w:tabs>
          <w:tab w:val="left" w:pos="1276"/>
          <w:tab w:val="center" w:pos="5954"/>
        </w:tabs>
        <w:jc w:val="both"/>
        <w:rPr>
          <w:rFonts w:eastAsia="Times New Roman" w:cs="Times New Roman"/>
          <w:bCs/>
        </w:rPr>
      </w:pPr>
    </w:p>
    <w:p w14:paraId="071F37FC" w14:textId="4920280E" w:rsidR="00621813" w:rsidRPr="0053314A" w:rsidRDefault="00621813" w:rsidP="00621813">
      <w:pPr>
        <w:tabs>
          <w:tab w:val="left" w:pos="1276"/>
          <w:tab w:val="center" w:pos="5954"/>
        </w:tabs>
        <w:ind w:left="1272"/>
        <w:jc w:val="both"/>
        <w:rPr>
          <w:rFonts w:eastAsia="Times New Roman" w:cs="Times New Roman"/>
          <w:bCs/>
        </w:rPr>
      </w:pPr>
      <w:r w:rsidRPr="0053314A">
        <w:rPr>
          <w:rFonts w:eastAsia="Times New Roman" w:cs="Times New Roman"/>
          <w:bCs/>
        </w:rPr>
        <w:tab/>
        <w:t>ATTENDU QUE le besoin a été estimé à 6</w:t>
      </w:r>
      <w:r w:rsidRPr="0053314A">
        <w:rPr>
          <w:rFonts w:ascii="Times New Roman" w:eastAsia="Times New Roman" w:hAnsi="Times New Roman" w:cs="Times New Roman"/>
          <w:bCs/>
        </w:rPr>
        <w:t> </w:t>
      </w:r>
      <w:r w:rsidRPr="0053314A">
        <w:rPr>
          <w:rFonts w:eastAsia="Times New Roman" w:cs="Times New Roman"/>
          <w:bCs/>
        </w:rPr>
        <w:t>000</w:t>
      </w:r>
      <w:r w:rsidR="00807498">
        <w:rPr>
          <w:rFonts w:eastAsia="Times New Roman" w:cs="Times New Roman"/>
          <w:bCs/>
        </w:rPr>
        <w:t> </w:t>
      </w:r>
      <w:r w:rsidRPr="0053314A">
        <w:rPr>
          <w:rFonts w:eastAsia="Times New Roman" w:cs="Times New Roman"/>
          <w:bCs/>
        </w:rPr>
        <w:t>t de concass</w:t>
      </w:r>
      <w:r w:rsidRPr="0053314A">
        <w:rPr>
          <w:rFonts w:eastAsia="Times New Roman" w:cs="Book Antiqua"/>
          <w:bCs/>
        </w:rPr>
        <w:t>é</w:t>
      </w:r>
      <w:r w:rsidRPr="0053314A">
        <w:rPr>
          <w:rFonts w:eastAsia="Times New Roman" w:cs="Times New Roman"/>
          <w:bCs/>
        </w:rPr>
        <w:t xml:space="preserve"> de type</w:t>
      </w:r>
      <w:r w:rsidR="00807498">
        <w:rPr>
          <w:rFonts w:eastAsia="Times New Roman" w:cs="Times New Roman"/>
          <w:bCs/>
        </w:rPr>
        <w:t> </w:t>
      </w:r>
      <w:r w:rsidRPr="0053314A">
        <w:rPr>
          <w:rFonts w:eastAsia="Times New Roman" w:cs="Times New Roman"/>
          <w:bCs/>
        </w:rPr>
        <w:t>MG-20</w:t>
      </w:r>
      <w:r w:rsidRPr="0053314A">
        <w:rPr>
          <w:rFonts w:ascii="Times New Roman" w:eastAsia="Times New Roman" w:hAnsi="Times New Roman" w:cs="Times New Roman"/>
          <w:bCs/>
        </w:rPr>
        <w:t> </w:t>
      </w:r>
      <w:r w:rsidRPr="0053314A">
        <w:rPr>
          <w:rFonts w:eastAsia="Times New Roman" w:cs="Times New Roman"/>
          <w:bCs/>
        </w:rPr>
        <w:t>;</w:t>
      </w:r>
    </w:p>
    <w:p w14:paraId="53B3644F" w14:textId="77777777" w:rsidR="00621813" w:rsidRPr="0053314A" w:rsidRDefault="00621813" w:rsidP="00621813">
      <w:pPr>
        <w:tabs>
          <w:tab w:val="left" w:pos="1276"/>
          <w:tab w:val="center" w:pos="5954"/>
        </w:tabs>
        <w:jc w:val="both"/>
        <w:rPr>
          <w:rFonts w:eastAsia="Times New Roman" w:cs="Times New Roman"/>
          <w:bCs/>
        </w:rPr>
      </w:pPr>
    </w:p>
    <w:p w14:paraId="1127D09D" w14:textId="3D10F762" w:rsidR="00621813" w:rsidRPr="0053314A" w:rsidRDefault="00621813" w:rsidP="00621813">
      <w:pPr>
        <w:tabs>
          <w:tab w:val="left" w:pos="1276"/>
          <w:tab w:val="center" w:pos="5954"/>
        </w:tabs>
        <w:jc w:val="both"/>
        <w:rPr>
          <w:rFonts w:eastAsia="Times New Roman" w:cs="Times New Roman"/>
          <w:bCs/>
        </w:rPr>
      </w:pPr>
      <w:r w:rsidRPr="0053314A">
        <w:rPr>
          <w:rFonts w:eastAsia="Times New Roman" w:cs="Times New Roman"/>
          <w:bCs/>
        </w:rPr>
        <w:tab/>
        <w:t>POUR CES MOTIFS</w:t>
      </w:r>
      <w:r w:rsidR="00807498">
        <w:rPr>
          <w:rFonts w:eastAsia="Times New Roman" w:cs="Times New Roman"/>
          <w:bCs/>
        </w:rPr>
        <w:t> </w:t>
      </w:r>
      <w:r w:rsidRPr="0053314A">
        <w:rPr>
          <w:rFonts w:eastAsia="Times New Roman" w:cs="Times New Roman"/>
          <w:bCs/>
        </w:rPr>
        <w:t>:</w:t>
      </w:r>
    </w:p>
    <w:p w14:paraId="3F7ADB12" w14:textId="77777777" w:rsidR="00621813" w:rsidRPr="0053314A" w:rsidRDefault="00621813" w:rsidP="00621813">
      <w:pPr>
        <w:tabs>
          <w:tab w:val="left" w:pos="1276"/>
          <w:tab w:val="center" w:pos="5954"/>
        </w:tabs>
        <w:jc w:val="both"/>
        <w:rPr>
          <w:rFonts w:eastAsia="Times New Roman" w:cs="Times New Roman"/>
          <w:bCs/>
        </w:rPr>
      </w:pPr>
      <w:r w:rsidRPr="0053314A">
        <w:rPr>
          <w:rFonts w:eastAsia="Times New Roman" w:cs="Times New Roman"/>
          <w:bCs/>
        </w:rPr>
        <w:tab/>
      </w:r>
    </w:p>
    <w:p w14:paraId="7CD86D85" w14:textId="22772B0D" w:rsidR="00131C9C" w:rsidRPr="0053314A" w:rsidRDefault="00621813" w:rsidP="00621813">
      <w:pPr>
        <w:tabs>
          <w:tab w:val="left" w:pos="1276"/>
          <w:tab w:val="center" w:pos="5954"/>
        </w:tabs>
        <w:ind w:left="1276"/>
        <w:jc w:val="both"/>
        <w:rPr>
          <w:rFonts w:eastAsia="Times New Roman" w:cs="Times New Roman"/>
          <w:bCs/>
        </w:rPr>
      </w:pPr>
      <w:r w:rsidRPr="0053314A">
        <w:rPr>
          <w:rFonts w:eastAsia="Times New Roman" w:cs="Times New Roman"/>
          <w:bCs/>
        </w:rPr>
        <w:tab/>
        <w:t>IL EST PROPOSÉ, par monsieur Kevin Grenier-Chabot, appuyé par monsieur Pascal Bellefeuille et unanimement résolu, d’inviter des entreprises à soumissionner pour une réserve de concassé.</w:t>
      </w:r>
    </w:p>
    <w:p w14:paraId="3DC1AB86" w14:textId="77777777" w:rsidR="00621813" w:rsidRPr="0053314A" w:rsidRDefault="00621813" w:rsidP="00621813">
      <w:pPr>
        <w:tabs>
          <w:tab w:val="left" w:pos="1276"/>
          <w:tab w:val="center" w:pos="5954"/>
        </w:tabs>
        <w:ind w:left="1276"/>
        <w:jc w:val="both"/>
        <w:rPr>
          <w:rFonts w:eastAsia="Times New Roman" w:cs="Times New Roman"/>
          <w:bCs/>
        </w:rPr>
      </w:pPr>
    </w:p>
    <w:p w14:paraId="66B978FC" w14:textId="0C567D13" w:rsidR="00621813" w:rsidRPr="0053314A" w:rsidRDefault="00621813" w:rsidP="00621813">
      <w:pPr>
        <w:tabs>
          <w:tab w:val="left" w:pos="1276"/>
          <w:tab w:val="center" w:pos="5954"/>
        </w:tabs>
        <w:ind w:left="1276"/>
        <w:jc w:val="both"/>
        <w:rPr>
          <w:rFonts w:eastAsia="Times New Roman" w:cs="Times New Roman"/>
          <w:bCs/>
        </w:rPr>
      </w:pPr>
      <w:r w:rsidRPr="0053314A">
        <w:rPr>
          <w:rFonts w:eastAsia="Times New Roman" w:cs="Times New Roman"/>
          <w:bCs/>
        </w:rPr>
        <w:t>ADOPTÉE</w:t>
      </w:r>
    </w:p>
    <w:p w14:paraId="4DEA31C4" w14:textId="77777777" w:rsidR="008444F6" w:rsidRPr="0053314A" w:rsidRDefault="008444F6" w:rsidP="002F1882">
      <w:pPr>
        <w:tabs>
          <w:tab w:val="left" w:pos="1276"/>
          <w:tab w:val="center" w:pos="5954"/>
        </w:tabs>
        <w:jc w:val="both"/>
        <w:rPr>
          <w:rFonts w:eastAsia="Times New Roman" w:cs="Times New Roman"/>
        </w:rPr>
      </w:pPr>
    </w:p>
    <w:p w14:paraId="2C841481" w14:textId="77777777" w:rsidR="001061F5" w:rsidRPr="0053314A" w:rsidRDefault="001061F5" w:rsidP="002F1882">
      <w:pPr>
        <w:tabs>
          <w:tab w:val="left" w:pos="1276"/>
          <w:tab w:val="center" w:pos="5954"/>
        </w:tabs>
        <w:jc w:val="both"/>
        <w:rPr>
          <w:rFonts w:eastAsia="Times New Roman" w:cs="Times New Roman"/>
          <w:b/>
          <w:u w:val="single"/>
        </w:rPr>
      </w:pPr>
      <w:r w:rsidRPr="0053314A">
        <w:rPr>
          <w:rFonts w:eastAsia="Times New Roman" w:cs="Times New Roman"/>
        </w:rPr>
        <w:tab/>
      </w:r>
      <w:r w:rsidRPr="0053314A">
        <w:rPr>
          <w:rFonts w:eastAsia="Times New Roman" w:cs="Times New Roman"/>
          <w:b/>
          <w:u w:val="single"/>
        </w:rPr>
        <w:t>AFFAIRES NOUVELLES</w:t>
      </w:r>
    </w:p>
    <w:p w14:paraId="62136CB5" w14:textId="77777777" w:rsidR="001061F5" w:rsidRPr="0053314A" w:rsidRDefault="001061F5" w:rsidP="002F1882">
      <w:pPr>
        <w:tabs>
          <w:tab w:val="left" w:pos="1276"/>
          <w:tab w:val="center" w:pos="5954"/>
        </w:tabs>
        <w:jc w:val="both"/>
        <w:rPr>
          <w:rFonts w:eastAsia="Times New Roman" w:cs="Times New Roman"/>
          <w:b/>
          <w:u w:val="single"/>
        </w:rPr>
      </w:pPr>
    </w:p>
    <w:p w14:paraId="1E3E3F69"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Aucun sujet n’est ajouté.</w:t>
      </w:r>
    </w:p>
    <w:p w14:paraId="551368F3" w14:textId="77777777" w:rsidR="001061F5" w:rsidRPr="0053314A" w:rsidRDefault="001061F5" w:rsidP="002F1882">
      <w:pPr>
        <w:tabs>
          <w:tab w:val="left" w:pos="1276"/>
          <w:tab w:val="center" w:pos="5954"/>
        </w:tabs>
        <w:jc w:val="both"/>
        <w:rPr>
          <w:rFonts w:eastAsia="Times New Roman" w:cs="Times New Roman"/>
        </w:rPr>
      </w:pPr>
    </w:p>
    <w:p w14:paraId="64AE08E4" w14:textId="77777777" w:rsidR="001061F5" w:rsidRPr="0053314A" w:rsidRDefault="001061F5" w:rsidP="002F1882">
      <w:pPr>
        <w:tabs>
          <w:tab w:val="left" w:pos="1276"/>
          <w:tab w:val="center" w:pos="5954"/>
        </w:tabs>
        <w:ind w:hanging="1695"/>
        <w:jc w:val="both"/>
        <w:rPr>
          <w:rFonts w:eastAsia="Times New Roman" w:cs="Times New Roman"/>
          <w:b/>
          <w:u w:val="single"/>
        </w:rPr>
      </w:pPr>
      <w:r w:rsidRPr="0053314A">
        <w:rPr>
          <w:rFonts w:eastAsia="Times New Roman" w:cs="Times New Roman"/>
        </w:rPr>
        <w:tab/>
      </w:r>
      <w:r w:rsidRPr="0053314A">
        <w:rPr>
          <w:rFonts w:eastAsia="Times New Roman" w:cs="Times New Roman"/>
        </w:rPr>
        <w:tab/>
      </w:r>
      <w:r w:rsidRPr="0053314A">
        <w:rPr>
          <w:rFonts w:eastAsia="Times New Roman" w:cs="Times New Roman"/>
          <w:b/>
          <w:u w:val="single"/>
        </w:rPr>
        <w:t>FINANCES ET ADMINISTRATION</w:t>
      </w:r>
    </w:p>
    <w:p w14:paraId="03981223" w14:textId="77777777" w:rsidR="001061F5" w:rsidRPr="0053314A" w:rsidRDefault="001061F5" w:rsidP="002F1882">
      <w:pPr>
        <w:tabs>
          <w:tab w:val="left" w:pos="1276"/>
          <w:tab w:val="center" w:pos="5954"/>
        </w:tabs>
        <w:jc w:val="both"/>
        <w:rPr>
          <w:rFonts w:eastAsia="Times New Roman" w:cs="Times New Roman"/>
        </w:rPr>
      </w:pPr>
    </w:p>
    <w:p w14:paraId="600ABA6C" w14:textId="144E0036" w:rsidR="001061F5" w:rsidRPr="0053314A" w:rsidRDefault="005C56C6" w:rsidP="002F1882">
      <w:pPr>
        <w:tabs>
          <w:tab w:val="left" w:pos="1276"/>
          <w:tab w:val="center" w:pos="5954"/>
        </w:tabs>
        <w:jc w:val="both"/>
        <w:rPr>
          <w:rFonts w:eastAsia="Times New Roman" w:cs="Times New Roman"/>
        </w:rPr>
      </w:pPr>
      <w:r w:rsidRPr="0053314A">
        <w:rPr>
          <w:rFonts w:eastAsia="Times New Roman" w:cs="Times New Roman"/>
        </w:rPr>
        <w:t>2</w:t>
      </w:r>
      <w:r w:rsidR="00B61F61" w:rsidRPr="0053314A">
        <w:rPr>
          <w:rFonts w:eastAsia="Times New Roman" w:cs="Times New Roman"/>
        </w:rPr>
        <w:t>6</w:t>
      </w:r>
      <w:r w:rsidR="00112443" w:rsidRPr="0053314A">
        <w:rPr>
          <w:rFonts w:eastAsia="Times New Roman" w:cs="Times New Roman"/>
        </w:rPr>
        <w:t>-</w:t>
      </w:r>
      <w:r w:rsidR="00621813" w:rsidRPr="0053314A">
        <w:rPr>
          <w:rFonts w:eastAsia="Times New Roman" w:cs="Times New Roman"/>
        </w:rPr>
        <w:t>05-053</w:t>
      </w:r>
      <w:r w:rsidR="001061F5" w:rsidRPr="0053314A">
        <w:rPr>
          <w:rFonts w:eastAsia="Times New Roman" w:cs="Times New Roman"/>
        </w:rPr>
        <w:tab/>
      </w:r>
      <w:r w:rsidR="001061F5" w:rsidRPr="0053314A">
        <w:rPr>
          <w:rFonts w:eastAsia="Times New Roman" w:cs="Times New Roman"/>
          <w:b/>
        </w:rPr>
        <w:t xml:space="preserve">APPROBATION DES COMPTES </w:t>
      </w:r>
    </w:p>
    <w:p w14:paraId="169EB261" w14:textId="77777777" w:rsidR="001061F5" w:rsidRPr="0053314A" w:rsidRDefault="001061F5" w:rsidP="002F1882">
      <w:pPr>
        <w:tabs>
          <w:tab w:val="left" w:pos="1276"/>
          <w:tab w:val="center" w:pos="5954"/>
        </w:tabs>
        <w:jc w:val="both"/>
        <w:rPr>
          <w:rFonts w:eastAsia="Times New Roman" w:cs="Times New Roman"/>
        </w:rPr>
      </w:pPr>
    </w:p>
    <w:p w14:paraId="612DF15A" w14:textId="25CD993B" w:rsidR="001061F5" w:rsidRPr="0053314A" w:rsidRDefault="001061F5" w:rsidP="002F1882">
      <w:pPr>
        <w:tabs>
          <w:tab w:val="left" w:pos="1276"/>
          <w:tab w:val="center" w:pos="5954"/>
        </w:tabs>
        <w:ind w:left="1276"/>
        <w:jc w:val="both"/>
        <w:rPr>
          <w:rFonts w:eastAsia="Times New Roman" w:cs="Times New Roman"/>
        </w:rPr>
      </w:pPr>
      <w:r w:rsidRPr="0053314A">
        <w:rPr>
          <w:rFonts w:eastAsia="Times New Roman" w:cs="Times New Roman"/>
        </w:rPr>
        <w:tab/>
      </w:r>
      <w:r w:rsidR="00122A6C" w:rsidRPr="0053314A">
        <w:rPr>
          <w:rFonts w:cs="Times New Roman"/>
        </w:rPr>
        <w:t>IL EST PROPOSÉ par monsieur</w:t>
      </w:r>
      <w:r w:rsidR="00C704E3" w:rsidRPr="0053314A">
        <w:rPr>
          <w:rFonts w:cs="Times New Roman"/>
        </w:rPr>
        <w:t xml:space="preserve"> </w:t>
      </w:r>
      <w:r w:rsidR="00621813" w:rsidRPr="0053314A">
        <w:rPr>
          <w:rFonts w:cs="Times New Roman"/>
        </w:rPr>
        <w:t>Kevin Grenier-Chabot</w:t>
      </w:r>
      <w:r w:rsidR="00C704E3" w:rsidRPr="0053314A">
        <w:rPr>
          <w:rFonts w:cs="Times New Roman"/>
        </w:rPr>
        <w:t>, appuyé par monsieur</w:t>
      </w:r>
      <w:r w:rsidR="00621813" w:rsidRPr="0053314A">
        <w:rPr>
          <w:rFonts w:cs="Times New Roman"/>
        </w:rPr>
        <w:t xml:space="preserve"> Pascal Bellefeuille </w:t>
      </w:r>
      <w:r w:rsidR="00C704E3" w:rsidRPr="0053314A">
        <w:rPr>
          <w:rFonts w:cs="Times New Roman"/>
        </w:rPr>
        <w:t>et unanimement résolu</w:t>
      </w:r>
      <w:r w:rsidRPr="0053314A">
        <w:rPr>
          <w:rFonts w:eastAsia="Times New Roman" w:cs="Times New Roman"/>
        </w:rPr>
        <w:t>, que les comptes du mois d</w:t>
      </w:r>
      <w:r w:rsidR="00621813" w:rsidRPr="0053314A">
        <w:rPr>
          <w:rFonts w:eastAsia="Times New Roman" w:cs="Times New Roman"/>
        </w:rPr>
        <w:t xml:space="preserve">’avril </w:t>
      </w:r>
      <w:r w:rsidR="00112443" w:rsidRPr="0053314A">
        <w:rPr>
          <w:rFonts w:eastAsia="Times New Roman" w:cs="Times New Roman"/>
        </w:rPr>
        <w:t>20</w:t>
      </w:r>
      <w:r w:rsidR="005C56C6" w:rsidRPr="0053314A">
        <w:rPr>
          <w:rFonts w:eastAsia="Times New Roman" w:cs="Times New Roman"/>
        </w:rPr>
        <w:t>2</w:t>
      </w:r>
      <w:r w:rsidR="00B61F61" w:rsidRPr="0053314A">
        <w:rPr>
          <w:rFonts w:eastAsia="Times New Roman" w:cs="Times New Roman"/>
        </w:rPr>
        <w:t>6</w:t>
      </w:r>
      <w:r w:rsidRPr="0053314A">
        <w:rPr>
          <w:rFonts w:eastAsia="Times New Roman" w:cs="Times New Roman"/>
        </w:rPr>
        <w:t xml:space="preserve"> soient et sont approuvés et que le paiement en soit autorisé pour la somme de</w:t>
      </w:r>
      <w:r w:rsidR="00621813" w:rsidRPr="0053314A">
        <w:rPr>
          <w:rFonts w:eastAsia="Times New Roman" w:cs="Times New Roman"/>
        </w:rPr>
        <w:t xml:space="preserve"> quatre-vingt-quatre mille trois cent quarante-sept</w:t>
      </w:r>
      <w:r w:rsidRPr="0053314A">
        <w:rPr>
          <w:rFonts w:eastAsia="Times New Roman" w:cs="Times New Roman"/>
        </w:rPr>
        <w:t xml:space="preserve"> dollars et</w:t>
      </w:r>
      <w:r w:rsidR="00621813" w:rsidRPr="0053314A">
        <w:rPr>
          <w:rFonts w:eastAsia="Times New Roman" w:cs="Times New Roman"/>
        </w:rPr>
        <w:t xml:space="preserve"> quatre-vingt-quatorze </w:t>
      </w:r>
      <w:r w:rsidRPr="0053314A">
        <w:rPr>
          <w:rFonts w:eastAsia="Times New Roman" w:cs="Times New Roman"/>
        </w:rPr>
        <w:t>sous. (</w:t>
      </w:r>
      <w:r w:rsidR="00621813" w:rsidRPr="0053314A">
        <w:rPr>
          <w:rFonts w:eastAsia="Times New Roman" w:cs="Times New Roman"/>
        </w:rPr>
        <w:t>84</w:t>
      </w:r>
      <w:r w:rsidR="00807498">
        <w:rPr>
          <w:rFonts w:ascii="Times New Roman" w:eastAsia="Times New Roman" w:hAnsi="Times New Roman" w:cs="Times New Roman"/>
        </w:rPr>
        <w:t> </w:t>
      </w:r>
      <w:r w:rsidR="00621813" w:rsidRPr="0053314A">
        <w:rPr>
          <w:rFonts w:eastAsia="Times New Roman" w:cs="Times New Roman"/>
        </w:rPr>
        <w:t>347,94</w:t>
      </w:r>
      <w:r w:rsidR="00807498">
        <w:rPr>
          <w:rFonts w:eastAsia="Times New Roman" w:cs="Times New Roman"/>
        </w:rPr>
        <w:t> </w:t>
      </w:r>
      <w:r w:rsidR="00621813" w:rsidRPr="0053314A">
        <w:rPr>
          <w:rFonts w:eastAsia="Times New Roman" w:cs="Times New Roman"/>
        </w:rPr>
        <w:t>$</w:t>
      </w:r>
      <w:r w:rsidRPr="0053314A">
        <w:rPr>
          <w:rFonts w:eastAsia="Times New Roman" w:cs="Times New Roman"/>
        </w:rPr>
        <w:t>)</w:t>
      </w:r>
    </w:p>
    <w:p w14:paraId="3A90F9CA" w14:textId="77777777" w:rsidR="001061F5" w:rsidRPr="0053314A" w:rsidRDefault="001061F5" w:rsidP="002F1882">
      <w:pPr>
        <w:tabs>
          <w:tab w:val="left" w:pos="1276"/>
          <w:tab w:val="center" w:pos="5954"/>
          <w:tab w:val="right" w:pos="8505"/>
        </w:tabs>
        <w:jc w:val="both"/>
        <w:rPr>
          <w:rFonts w:eastAsia="Times New Roman" w:cs="Times New Roman"/>
        </w:rPr>
      </w:pPr>
    </w:p>
    <w:p w14:paraId="1B019238" w14:textId="400F58BD"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 xml:space="preserve">Bergeron et </w:t>
      </w:r>
      <w:r w:rsidR="00807498">
        <w:rPr>
          <w:rFonts w:eastAsia="Times New Roman" w:cs="Times New Roman"/>
        </w:rPr>
        <w:t>F</w:t>
      </w:r>
      <w:r w:rsidRPr="0053314A">
        <w:rPr>
          <w:rFonts w:eastAsia="Times New Roman" w:cs="Times New Roman"/>
        </w:rPr>
        <w:t>ille</w:t>
      </w:r>
      <w:r w:rsidRPr="0053314A">
        <w:rPr>
          <w:rFonts w:eastAsia="Times New Roman" w:cs="Times New Roman"/>
        </w:rPr>
        <w:tab/>
      </w:r>
      <w:r w:rsidRPr="0053314A">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599,</w:t>
      </w:r>
      <w:r w:rsidRPr="0053314A">
        <w:rPr>
          <w:rFonts w:eastAsia="Times New Roman" w:cs="Times New Roman"/>
        </w:rPr>
        <w:t>55</w:t>
      </w:r>
      <w:r w:rsidR="00807498">
        <w:rPr>
          <w:rFonts w:eastAsia="Times New Roman" w:cs="Times New Roman"/>
        </w:rPr>
        <w:t> </w:t>
      </w:r>
      <w:r w:rsidRPr="0053314A">
        <w:rPr>
          <w:rFonts w:eastAsia="Times New Roman" w:cs="Times New Roman"/>
        </w:rPr>
        <w:t>$</w:t>
      </w:r>
    </w:p>
    <w:p w14:paraId="26533E4B" w14:textId="46B55EBA"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 xml:space="preserve">Boutique du bureau </w:t>
      </w:r>
      <w:proofErr w:type="spellStart"/>
      <w:r w:rsidRPr="0053314A">
        <w:rPr>
          <w:rFonts w:eastAsia="Times New Roman" w:cs="Times New Roman"/>
        </w:rPr>
        <w:t>Gyva</w:t>
      </w:r>
      <w:proofErr w:type="spellEnd"/>
      <w:r w:rsidRPr="0053314A">
        <w:rPr>
          <w:rFonts w:eastAsia="Times New Roman" w:cs="Times New Roman"/>
        </w:rPr>
        <w:tab/>
      </w:r>
      <w:r w:rsidRPr="0053314A">
        <w:rPr>
          <w:rFonts w:eastAsia="Times New Roman" w:cs="Times New Roman"/>
        </w:rPr>
        <w:tab/>
        <w:t>99</w:t>
      </w:r>
      <w:r w:rsidR="00807498">
        <w:rPr>
          <w:rFonts w:eastAsia="Times New Roman" w:cs="Times New Roman"/>
        </w:rPr>
        <w:t>,</w:t>
      </w:r>
      <w:r w:rsidRPr="0053314A">
        <w:rPr>
          <w:rFonts w:eastAsia="Times New Roman" w:cs="Times New Roman"/>
        </w:rPr>
        <w:t>16</w:t>
      </w:r>
      <w:r w:rsidR="00807498">
        <w:rPr>
          <w:rFonts w:eastAsia="Times New Roman" w:cs="Times New Roman"/>
        </w:rPr>
        <w:t> </w:t>
      </w:r>
      <w:r w:rsidRPr="0053314A">
        <w:rPr>
          <w:rFonts w:eastAsia="Times New Roman" w:cs="Times New Roman"/>
        </w:rPr>
        <w:t>$</w:t>
      </w:r>
    </w:p>
    <w:p w14:paraId="628995D1" w14:textId="10B1D640"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CNESST</w:t>
      </w:r>
      <w:r w:rsidRPr="0053314A">
        <w:rPr>
          <w:rFonts w:eastAsia="Times New Roman" w:cs="Times New Roman"/>
        </w:rPr>
        <w:tab/>
      </w:r>
      <w:r w:rsidRPr="0053314A">
        <w:rPr>
          <w:rFonts w:eastAsia="Times New Roman" w:cs="Times New Roman"/>
        </w:rPr>
        <w:tab/>
        <w:t>502</w:t>
      </w:r>
      <w:r w:rsidR="00807498">
        <w:rPr>
          <w:rFonts w:eastAsia="Times New Roman" w:cs="Times New Roman"/>
        </w:rPr>
        <w:t>,</w:t>
      </w:r>
      <w:r w:rsidRPr="0053314A">
        <w:rPr>
          <w:rFonts w:eastAsia="Times New Roman" w:cs="Times New Roman"/>
        </w:rPr>
        <w:t>14</w:t>
      </w:r>
      <w:r w:rsidR="00807498">
        <w:rPr>
          <w:rFonts w:eastAsia="Times New Roman" w:cs="Times New Roman"/>
        </w:rPr>
        <w:t> </w:t>
      </w:r>
      <w:r w:rsidRPr="0053314A">
        <w:rPr>
          <w:rFonts w:eastAsia="Times New Roman" w:cs="Times New Roman"/>
        </w:rPr>
        <w:t>$</w:t>
      </w:r>
    </w:p>
    <w:p w14:paraId="53455335" w14:textId="5DCC323B"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 xml:space="preserve">Desjardins sécurité financière  </w:t>
      </w:r>
      <w:r w:rsidRPr="0053314A">
        <w:rPr>
          <w:rFonts w:eastAsia="Times New Roman" w:cs="Times New Roman"/>
        </w:rPr>
        <w:tab/>
      </w:r>
      <w:r w:rsidRPr="0053314A">
        <w:rPr>
          <w:rFonts w:eastAsia="Times New Roman" w:cs="Times New Roman"/>
        </w:rPr>
        <w:tab/>
        <w:t>2</w:t>
      </w:r>
      <w:r w:rsidR="00807498">
        <w:rPr>
          <w:rFonts w:ascii="Times New Roman" w:eastAsia="Times New Roman" w:hAnsi="Times New Roman" w:cs="Times New Roman"/>
        </w:rPr>
        <w:t> </w:t>
      </w:r>
      <w:r w:rsidR="00807498">
        <w:rPr>
          <w:rFonts w:eastAsia="Times New Roman" w:cs="Times New Roman"/>
        </w:rPr>
        <w:t>126,</w:t>
      </w:r>
      <w:r w:rsidRPr="0053314A">
        <w:rPr>
          <w:rFonts w:eastAsia="Times New Roman" w:cs="Times New Roman"/>
        </w:rPr>
        <w:t>89</w:t>
      </w:r>
      <w:r w:rsidR="00807498">
        <w:rPr>
          <w:rFonts w:eastAsia="Times New Roman" w:cs="Times New Roman"/>
        </w:rPr>
        <w:t> </w:t>
      </w:r>
      <w:r w:rsidRPr="0053314A">
        <w:rPr>
          <w:rFonts w:eastAsia="Times New Roman" w:cs="Times New Roman"/>
        </w:rPr>
        <w:t>$</w:t>
      </w:r>
    </w:p>
    <w:p w14:paraId="259601C1" w14:textId="54BC7822"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r>
      <w:proofErr w:type="spellStart"/>
      <w:r w:rsidRPr="0053314A">
        <w:rPr>
          <w:rFonts w:eastAsia="Times New Roman" w:cs="Times New Roman"/>
        </w:rPr>
        <w:t>Elcom</w:t>
      </w:r>
      <w:proofErr w:type="spellEnd"/>
      <w:r w:rsidRPr="0053314A">
        <w:rPr>
          <w:rFonts w:eastAsia="Times New Roman" w:cs="Times New Roman"/>
        </w:rPr>
        <w:t xml:space="preserve"> Radio </w:t>
      </w:r>
      <w:proofErr w:type="spellStart"/>
      <w:r w:rsidRPr="0053314A">
        <w:rPr>
          <w:rFonts w:eastAsia="Times New Roman" w:cs="Times New Roman"/>
        </w:rPr>
        <w:t>inc</w:t>
      </w:r>
      <w:r w:rsidR="00807498">
        <w:rPr>
          <w:rFonts w:eastAsia="Times New Roman" w:cs="Times New Roman"/>
        </w:rPr>
        <w:t>.</w:t>
      </w:r>
      <w:proofErr w:type="spellEnd"/>
      <w:r w:rsidRPr="0053314A">
        <w:rPr>
          <w:rFonts w:eastAsia="Times New Roman" w:cs="Times New Roman"/>
        </w:rPr>
        <w:tab/>
      </w:r>
      <w:r w:rsidRPr="0053314A">
        <w:rPr>
          <w:rFonts w:eastAsia="Times New Roman" w:cs="Times New Roman"/>
        </w:rPr>
        <w:tab/>
        <w:t>11</w:t>
      </w:r>
      <w:r w:rsidR="00807498">
        <w:rPr>
          <w:rFonts w:eastAsia="Times New Roman" w:cs="Times New Roman"/>
        </w:rPr>
        <w:t>,</w:t>
      </w:r>
      <w:r w:rsidRPr="0053314A">
        <w:rPr>
          <w:rFonts w:eastAsia="Times New Roman" w:cs="Times New Roman"/>
        </w:rPr>
        <w:t>50</w:t>
      </w:r>
      <w:r w:rsidR="00807498">
        <w:rPr>
          <w:rFonts w:eastAsia="Times New Roman" w:cs="Times New Roman"/>
        </w:rPr>
        <w:t> </w:t>
      </w:r>
      <w:r w:rsidRPr="0053314A">
        <w:rPr>
          <w:rFonts w:eastAsia="Times New Roman" w:cs="Times New Roman"/>
        </w:rPr>
        <w:t>$</w:t>
      </w:r>
    </w:p>
    <w:p w14:paraId="06CE195E" w14:textId="60A6A524"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r>
      <w:proofErr w:type="spellStart"/>
      <w:r w:rsidRPr="0053314A">
        <w:rPr>
          <w:rFonts w:eastAsia="Times New Roman" w:cs="Times New Roman"/>
        </w:rPr>
        <w:t>Envirobi</w:t>
      </w:r>
      <w:proofErr w:type="spellEnd"/>
      <w:r w:rsidRPr="0053314A">
        <w:rPr>
          <w:rFonts w:eastAsia="Times New Roman" w:cs="Times New Roman"/>
        </w:rPr>
        <w:tab/>
      </w:r>
      <w:r w:rsidRPr="0053314A">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076,</w:t>
      </w:r>
      <w:r w:rsidRPr="0053314A">
        <w:rPr>
          <w:rFonts w:eastAsia="Times New Roman" w:cs="Times New Roman"/>
        </w:rPr>
        <w:t>67</w:t>
      </w:r>
      <w:r w:rsidR="00807498">
        <w:rPr>
          <w:rFonts w:eastAsia="Times New Roman" w:cs="Times New Roman"/>
        </w:rPr>
        <w:t> </w:t>
      </w:r>
      <w:r w:rsidRPr="0053314A">
        <w:rPr>
          <w:rFonts w:eastAsia="Times New Roman" w:cs="Times New Roman"/>
        </w:rPr>
        <w:t>$</w:t>
      </w:r>
    </w:p>
    <w:p w14:paraId="2BAFCCDE" w14:textId="2D288AF9"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 xml:space="preserve">Gestion P. Mino Tansery </w:t>
      </w:r>
      <w:proofErr w:type="spellStart"/>
      <w:r w:rsidRPr="0053314A">
        <w:rPr>
          <w:rFonts w:eastAsia="Times New Roman" w:cs="Times New Roman"/>
        </w:rPr>
        <w:t>inc.</w:t>
      </w:r>
      <w:proofErr w:type="spellEnd"/>
      <w:r w:rsidRPr="0053314A">
        <w:rPr>
          <w:rFonts w:eastAsia="Times New Roman" w:cs="Times New Roman"/>
        </w:rPr>
        <w:tab/>
      </w:r>
      <w:r w:rsidRPr="0053314A">
        <w:rPr>
          <w:rFonts w:eastAsia="Times New Roman" w:cs="Times New Roman"/>
        </w:rPr>
        <w:tab/>
        <w:t>4</w:t>
      </w:r>
      <w:r w:rsidR="00807498">
        <w:rPr>
          <w:rFonts w:ascii="Times New Roman" w:eastAsia="Times New Roman" w:hAnsi="Times New Roman" w:cs="Times New Roman"/>
        </w:rPr>
        <w:t> </w:t>
      </w:r>
      <w:r w:rsidR="00807498">
        <w:rPr>
          <w:rFonts w:eastAsia="Times New Roman" w:cs="Times New Roman"/>
        </w:rPr>
        <w:t>340,</w:t>
      </w:r>
      <w:r w:rsidRPr="0053314A">
        <w:rPr>
          <w:rFonts w:eastAsia="Times New Roman" w:cs="Times New Roman"/>
        </w:rPr>
        <w:t>28</w:t>
      </w:r>
      <w:r w:rsidR="00807498">
        <w:rPr>
          <w:rFonts w:eastAsia="Times New Roman" w:cs="Times New Roman"/>
        </w:rPr>
        <w:t> </w:t>
      </w:r>
      <w:r w:rsidRPr="0053314A">
        <w:rPr>
          <w:rFonts w:eastAsia="Times New Roman" w:cs="Times New Roman"/>
        </w:rPr>
        <w:t>$</w:t>
      </w:r>
      <w:r w:rsidRPr="0053314A">
        <w:rPr>
          <w:rFonts w:eastAsia="Times New Roman" w:cs="Times New Roman"/>
        </w:rPr>
        <w:tab/>
      </w:r>
    </w:p>
    <w:p w14:paraId="12533073" w14:textId="51E5EB24"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GFL environ</w:t>
      </w:r>
      <w:r w:rsidR="00807498">
        <w:rPr>
          <w:rFonts w:eastAsia="Times New Roman" w:cs="Times New Roman"/>
        </w:rPr>
        <w:t>ne</w:t>
      </w:r>
      <w:r w:rsidRPr="0053314A">
        <w:rPr>
          <w:rFonts w:eastAsia="Times New Roman" w:cs="Times New Roman"/>
        </w:rPr>
        <w:t>mental services</w:t>
      </w:r>
      <w:r w:rsidRPr="0053314A">
        <w:rPr>
          <w:rFonts w:eastAsia="Times New Roman" w:cs="Times New Roman"/>
        </w:rPr>
        <w:tab/>
      </w:r>
      <w:r w:rsidRPr="0053314A">
        <w:rPr>
          <w:rFonts w:eastAsia="Times New Roman" w:cs="Times New Roman"/>
        </w:rPr>
        <w:tab/>
        <w:t>516</w:t>
      </w:r>
      <w:r w:rsidR="00807498">
        <w:rPr>
          <w:rFonts w:eastAsia="Times New Roman" w:cs="Times New Roman"/>
        </w:rPr>
        <w:t>,</w:t>
      </w:r>
      <w:r w:rsidRPr="0053314A">
        <w:rPr>
          <w:rFonts w:eastAsia="Times New Roman" w:cs="Times New Roman"/>
        </w:rPr>
        <w:t>16</w:t>
      </w:r>
      <w:r w:rsidR="00807498">
        <w:rPr>
          <w:rFonts w:eastAsia="Times New Roman" w:cs="Times New Roman"/>
        </w:rPr>
        <w:t> </w:t>
      </w:r>
      <w:r w:rsidRPr="0053314A">
        <w:rPr>
          <w:rFonts w:eastAsia="Times New Roman" w:cs="Times New Roman"/>
        </w:rPr>
        <w:t>$</w:t>
      </w:r>
    </w:p>
    <w:p w14:paraId="1C76706A" w14:textId="07CC8941"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Hydro-Québec</w:t>
      </w:r>
      <w:r w:rsidRPr="0053314A">
        <w:rPr>
          <w:rFonts w:eastAsia="Times New Roman" w:cs="Times New Roman"/>
        </w:rPr>
        <w:tab/>
      </w:r>
      <w:r w:rsidRPr="0053314A">
        <w:rPr>
          <w:rFonts w:eastAsia="Times New Roman" w:cs="Times New Roman"/>
        </w:rPr>
        <w:tab/>
        <w:t>423</w:t>
      </w:r>
      <w:r w:rsidR="00807498">
        <w:rPr>
          <w:rFonts w:eastAsia="Times New Roman" w:cs="Times New Roman"/>
        </w:rPr>
        <w:t>,</w:t>
      </w:r>
      <w:r w:rsidRPr="0053314A">
        <w:rPr>
          <w:rFonts w:eastAsia="Times New Roman" w:cs="Times New Roman"/>
        </w:rPr>
        <w:t>09</w:t>
      </w:r>
      <w:r w:rsidR="00807498">
        <w:rPr>
          <w:rFonts w:eastAsia="Times New Roman" w:cs="Times New Roman"/>
        </w:rPr>
        <w:t> </w:t>
      </w:r>
      <w:r w:rsidRPr="0053314A">
        <w:rPr>
          <w:rFonts w:eastAsia="Times New Roman" w:cs="Times New Roman"/>
        </w:rPr>
        <w:t>$</w:t>
      </w:r>
    </w:p>
    <w:p w14:paraId="06C354AC" w14:textId="462FDDB2" w:rsidR="0053314A" w:rsidRP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Journal des salaires</w:t>
      </w:r>
      <w:r>
        <w:rPr>
          <w:rFonts w:eastAsia="Times New Roman" w:cs="Times New Roman"/>
        </w:rPr>
        <w:tab/>
      </w:r>
      <w:r>
        <w:rPr>
          <w:rFonts w:eastAsia="Times New Roman" w:cs="Times New Roman"/>
        </w:rPr>
        <w:tab/>
        <w:t>21</w:t>
      </w:r>
      <w:r w:rsidR="00807498">
        <w:rPr>
          <w:rFonts w:ascii="Times New Roman" w:eastAsia="Times New Roman" w:hAnsi="Times New Roman" w:cs="Times New Roman"/>
        </w:rPr>
        <w:t> </w:t>
      </w:r>
      <w:r w:rsidR="00807498">
        <w:rPr>
          <w:rFonts w:eastAsia="Times New Roman" w:cs="Times New Roman"/>
        </w:rPr>
        <w:t>635,</w:t>
      </w:r>
      <w:r>
        <w:rPr>
          <w:rFonts w:eastAsia="Times New Roman" w:cs="Times New Roman"/>
        </w:rPr>
        <w:t>37</w:t>
      </w:r>
      <w:r w:rsidR="00807498">
        <w:rPr>
          <w:rFonts w:eastAsia="Times New Roman" w:cs="Times New Roman"/>
        </w:rPr>
        <w:t> </w:t>
      </w:r>
      <w:r>
        <w:rPr>
          <w:rFonts w:eastAsia="Times New Roman" w:cs="Times New Roman"/>
        </w:rPr>
        <w:t>$</w:t>
      </w:r>
    </w:p>
    <w:p w14:paraId="0E940CE0" w14:textId="2CD8059F"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t>Magny électrique</w:t>
      </w:r>
      <w:r w:rsidRPr="0053314A">
        <w:rPr>
          <w:rFonts w:eastAsia="Times New Roman" w:cs="Times New Roman"/>
        </w:rPr>
        <w:tab/>
      </w:r>
      <w:r w:rsidRPr="0053314A">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327,</w:t>
      </w:r>
      <w:r w:rsidRPr="0053314A">
        <w:rPr>
          <w:rFonts w:eastAsia="Times New Roman" w:cs="Times New Roman"/>
        </w:rPr>
        <w:t>94</w:t>
      </w:r>
      <w:r w:rsidR="00807498">
        <w:rPr>
          <w:rFonts w:eastAsia="Times New Roman" w:cs="Times New Roman"/>
        </w:rPr>
        <w:t> </w:t>
      </w:r>
      <w:r w:rsidRPr="0053314A">
        <w:rPr>
          <w:rFonts w:eastAsia="Times New Roman" w:cs="Times New Roman"/>
        </w:rPr>
        <w:t>$</w:t>
      </w:r>
    </w:p>
    <w:p w14:paraId="60BE9E4D" w14:textId="1CEDF6B9" w:rsid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r>
      <w:r>
        <w:rPr>
          <w:rFonts w:eastAsia="Times New Roman" w:cs="Times New Roman"/>
        </w:rPr>
        <w:t>Messer Canada</w:t>
      </w:r>
      <w:r>
        <w:rPr>
          <w:rFonts w:eastAsia="Times New Roman" w:cs="Times New Roman"/>
        </w:rPr>
        <w:tab/>
      </w:r>
      <w:r>
        <w:rPr>
          <w:rFonts w:eastAsia="Times New Roman" w:cs="Times New Roman"/>
        </w:rPr>
        <w:tab/>
        <w:t>187</w:t>
      </w:r>
      <w:r w:rsidR="00807498">
        <w:rPr>
          <w:rFonts w:eastAsia="Times New Roman" w:cs="Times New Roman"/>
        </w:rPr>
        <w:t>,</w:t>
      </w:r>
      <w:r>
        <w:rPr>
          <w:rFonts w:eastAsia="Times New Roman" w:cs="Times New Roman"/>
        </w:rPr>
        <w:t>40</w:t>
      </w:r>
      <w:r w:rsidR="00807498">
        <w:rPr>
          <w:rFonts w:eastAsia="Times New Roman" w:cs="Times New Roman"/>
        </w:rPr>
        <w:t> </w:t>
      </w:r>
      <w:r>
        <w:rPr>
          <w:rFonts w:eastAsia="Times New Roman" w:cs="Times New Roman"/>
        </w:rPr>
        <w:t>$</w:t>
      </w:r>
    </w:p>
    <w:p w14:paraId="0BCBE145" w14:textId="52415058"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 xml:space="preserve">Ministre du </w:t>
      </w:r>
      <w:r w:rsidR="00807498">
        <w:rPr>
          <w:rFonts w:eastAsia="Times New Roman" w:cs="Times New Roman"/>
        </w:rPr>
        <w:t>R</w:t>
      </w:r>
      <w:r>
        <w:rPr>
          <w:rFonts w:eastAsia="Times New Roman" w:cs="Times New Roman"/>
        </w:rPr>
        <w:t>evenu</w:t>
      </w:r>
      <w:r>
        <w:rPr>
          <w:rFonts w:eastAsia="Times New Roman" w:cs="Times New Roman"/>
        </w:rPr>
        <w:tab/>
      </w:r>
      <w:r>
        <w:rPr>
          <w:rFonts w:eastAsia="Times New Roman" w:cs="Times New Roman"/>
        </w:rPr>
        <w:tab/>
        <w:t>7</w:t>
      </w:r>
      <w:r w:rsidR="00807498">
        <w:rPr>
          <w:rFonts w:ascii="Times New Roman" w:eastAsia="Times New Roman" w:hAnsi="Times New Roman" w:cs="Times New Roman"/>
        </w:rPr>
        <w:t> </w:t>
      </w:r>
      <w:r w:rsidR="00807498">
        <w:rPr>
          <w:rFonts w:eastAsia="Times New Roman" w:cs="Times New Roman"/>
        </w:rPr>
        <w:t>766,</w:t>
      </w:r>
      <w:r>
        <w:rPr>
          <w:rFonts w:eastAsia="Times New Roman" w:cs="Times New Roman"/>
        </w:rPr>
        <w:t>50</w:t>
      </w:r>
      <w:r w:rsidR="00807498">
        <w:rPr>
          <w:rFonts w:eastAsia="Times New Roman" w:cs="Times New Roman"/>
        </w:rPr>
        <w:t> </w:t>
      </w:r>
      <w:r>
        <w:rPr>
          <w:rFonts w:eastAsia="Times New Roman" w:cs="Times New Roman"/>
        </w:rPr>
        <w:t>$</w:t>
      </w:r>
    </w:p>
    <w:p w14:paraId="278DB9C2" w14:textId="6955219B"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Multi-service J.V.B.</w:t>
      </w:r>
      <w:r>
        <w:rPr>
          <w:rFonts w:eastAsia="Times New Roman" w:cs="Times New Roman"/>
        </w:rPr>
        <w:tab/>
      </w:r>
      <w:r>
        <w:rPr>
          <w:rFonts w:eastAsia="Times New Roman" w:cs="Times New Roman"/>
        </w:rPr>
        <w:tab/>
        <w:t>77</w:t>
      </w:r>
      <w:r w:rsidR="00807498">
        <w:rPr>
          <w:rFonts w:eastAsia="Times New Roman" w:cs="Times New Roman"/>
        </w:rPr>
        <w:t>,</w:t>
      </w:r>
      <w:r>
        <w:rPr>
          <w:rFonts w:eastAsia="Times New Roman" w:cs="Times New Roman"/>
        </w:rPr>
        <w:t>48</w:t>
      </w:r>
      <w:r w:rsidR="00807498">
        <w:rPr>
          <w:rFonts w:eastAsia="Times New Roman" w:cs="Times New Roman"/>
        </w:rPr>
        <w:t> </w:t>
      </w:r>
      <w:r>
        <w:rPr>
          <w:rFonts w:eastAsia="Times New Roman" w:cs="Times New Roman"/>
        </w:rPr>
        <w:t>$</w:t>
      </w:r>
    </w:p>
    <w:p w14:paraId="031C08F8" w14:textId="512ECAC3"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Municipalité de Landrienne</w:t>
      </w:r>
      <w:r>
        <w:rPr>
          <w:rFonts w:eastAsia="Times New Roman" w:cs="Times New Roman"/>
        </w:rPr>
        <w:tab/>
      </w:r>
      <w:r>
        <w:rPr>
          <w:rFonts w:eastAsia="Times New Roman" w:cs="Times New Roman"/>
        </w:rPr>
        <w:tab/>
        <w:t>11</w:t>
      </w:r>
      <w:r w:rsidR="00807498">
        <w:rPr>
          <w:rFonts w:ascii="Times New Roman" w:eastAsia="Times New Roman" w:hAnsi="Times New Roman" w:cs="Times New Roman"/>
        </w:rPr>
        <w:t> </w:t>
      </w:r>
      <w:r w:rsidR="00807498">
        <w:rPr>
          <w:rFonts w:eastAsia="Times New Roman" w:cs="Times New Roman"/>
        </w:rPr>
        <w:t>050,</w:t>
      </w:r>
      <w:r>
        <w:rPr>
          <w:rFonts w:eastAsia="Times New Roman" w:cs="Times New Roman"/>
        </w:rPr>
        <w:t>00</w:t>
      </w:r>
      <w:r w:rsidR="00807498">
        <w:rPr>
          <w:rFonts w:eastAsia="Times New Roman" w:cs="Times New Roman"/>
        </w:rPr>
        <w:t> </w:t>
      </w:r>
      <w:r>
        <w:rPr>
          <w:rFonts w:eastAsia="Times New Roman" w:cs="Times New Roman"/>
        </w:rPr>
        <w:t>$</w:t>
      </w:r>
    </w:p>
    <w:p w14:paraId="6590BC20" w14:textId="00311B45"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Nortech</w:t>
      </w:r>
      <w:proofErr w:type="spellEnd"/>
      <w:r>
        <w:rPr>
          <w:rFonts w:eastAsia="Times New Roman" w:cs="Times New Roman"/>
        </w:rPr>
        <w:t xml:space="preserve"> solution informatique</w:t>
      </w:r>
      <w:r>
        <w:rPr>
          <w:rFonts w:eastAsia="Times New Roman" w:cs="Times New Roman"/>
        </w:rPr>
        <w:tab/>
      </w:r>
      <w:r>
        <w:rPr>
          <w:rFonts w:eastAsia="Times New Roman" w:cs="Times New Roman"/>
        </w:rPr>
        <w:tab/>
        <w:t>463</w:t>
      </w:r>
      <w:r w:rsidR="00807498">
        <w:rPr>
          <w:rFonts w:eastAsia="Times New Roman" w:cs="Times New Roman"/>
        </w:rPr>
        <w:t>,</w:t>
      </w:r>
      <w:r>
        <w:rPr>
          <w:rFonts w:eastAsia="Times New Roman" w:cs="Times New Roman"/>
        </w:rPr>
        <w:t>55</w:t>
      </w:r>
      <w:r w:rsidR="00807498">
        <w:rPr>
          <w:rFonts w:eastAsia="Times New Roman" w:cs="Times New Roman"/>
        </w:rPr>
        <w:t> </w:t>
      </w:r>
      <w:r>
        <w:rPr>
          <w:rFonts w:eastAsia="Times New Roman" w:cs="Times New Roman"/>
        </w:rPr>
        <w:t>$</w:t>
      </w:r>
    </w:p>
    <w:p w14:paraId="7C8E1401" w14:textId="6C9BB997"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PJC</w:t>
      </w:r>
      <w:r>
        <w:rPr>
          <w:rFonts w:eastAsia="Times New Roman" w:cs="Times New Roman"/>
        </w:rPr>
        <w:tab/>
      </w:r>
      <w:r>
        <w:rPr>
          <w:rFonts w:eastAsia="Times New Roman" w:cs="Times New Roman"/>
        </w:rPr>
        <w:tab/>
        <w:t>139</w:t>
      </w:r>
      <w:r w:rsidR="00807498">
        <w:rPr>
          <w:rFonts w:eastAsia="Times New Roman" w:cs="Times New Roman"/>
        </w:rPr>
        <w:t>,</w:t>
      </w:r>
      <w:r>
        <w:rPr>
          <w:rFonts w:eastAsia="Times New Roman" w:cs="Times New Roman"/>
        </w:rPr>
        <w:t>96</w:t>
      </w:r>
      <w:r w:rsidR="00807498">
        <w:rPr>
          <w:rFonts w:eastAsia="Times New Roman" w:cs="Times New Roman"/>
        </w:rPr>
        <w:t> </w:t>
      </w:r>
      <w:r>
        <w:rPr>
          <w:rFonts w:eastAsia="Times New Roman" w:cs="Times New Roman"/>
        </w:rPr>
        <w:t>$</w:t>
      </w:r>
    </w:p>
    <w:p w14:paraId="71A26F49" w14:textId="054CD45F"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Poste Canada</w:t>
      </w:r>
      <w:r>
        <w:rPr>
          <w:rFonts w:eastAsia="Times New Roman" w:cs="Times New Roman"/>
        </w:rPr>
        <w:tab/>
      </w:r>
      <w:r>
        <w:rPr>
          <w:rFonts w:eastAsia="Times New Roman" w:cs="Times New Roman"/>
        </w:rPr>
        <w:tab/>
        <w:t>75</w:t>
      </w:r>
      <w:r w:rsidR="00807498">
        <w:rPr>
          <w:rFonts w:eastAsia="Times New Roman" w:cs="Times New Roman"/>
        </w:rPr>
        <w:t>,</w:t>
      </w:r>
      <w:r>
        <w:rPr>
          <w:rFonts w:eastAsia="Times New Roman" w:cs="Times New Roman"/>
        </w:rPr>
        <w:t>25</w:t>
      </w:r>
      <w:r w:rsidR="00807498">
        <w:rPr>
          <w:rFonts w:eastAsia="Times New Roman" w:cs="Times New Roman"/>
        </w:rPr>
        <w:t> </w:t>
      </w:r>
      <w:r>
        <w:rPr>
          <w:rFonts w:eastAsia="Times New Roman" w:cs="Times New Roman"/>
        </w:rPr>
        <w:t>$</w:t>
      </w:r>
    </w:p>
    <w:p w14:paraId="7F942659" w14:textId="39C8A88D"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Receveur général du Canada</w:t>
      </w:r>
      <w:r>
        <w:rPr>
          <w:rFonts w:eastAsia="Times New Roman" w:cs="Times New Roman"/>
        </w:rPr>
        <w:tab/>
      </w:r>
      <w:r>
        <w:rPr>
          <w:rFonts w:eastAsia="Times New Roman" w:cs="Times New Roman"/>
        </w:rPr>
        <w:tab/>
        <w:t>3</w:t>
      </w:r>
      <w:r w:rsidR="00807498">
        <w:rPr>
          <w:rFonts w:ascii="Times New Roman" w:eastAsia="Times New Roman" w:hAnsi="Times New Roman" w:cs="Times New Roman"/>
        </w:rPr>
        <w:t> </w:t>
      </w:r>
      <w:r w:rsidR="00807498">
        <w:rPr>
          <w:rFonts w:eastAsia="Times New Roman" w:cs="Times New Roman"/>
        </w:rPr>
        <w:t>070,</w:t>
      </w:r>
      <w:r>
        <w:rPr>
          <w:rFonts w:eastAsia="Times New Roman" w:cs="Times New Roman"/>
        </w:rPr>
        <w:t>15</w:t>
      </w:r>
      <w:r w:rsidR="00807498">
        <w:rPr>
          <w:rFonts w:eastAsia="Times New Roman" w:cs="Times New Roman"/>
        </w:rPr>
        <w:t> </w:t>
      </w:r>
      <w:r>
        <w:rPr>
          <w:rFonts w:eastAsia="Times New Roman" w:cs="Times New Roman"/>
        </w:rPr>
        <w:t>$</w:t>
      </w:r>
    </w:p>
    <w:p w14:paraId="719014A6" w14:textId="5D00C5B0"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RREMQ</w:t>
      </w:r>
      <w:r>
        <w:rPr>
          <w:rFonts w:eastAsia="Times New Roman" w:cs="Times New Roman"/>
        </w:rPr>
        <w:tab/>
      </w:r>
      <w:r>
        <w:rPr>
          <w:rFonts w:eastAsia="Times New Roman" w:cs="Times New Roman"/>
        </w:rPr>
        <w:tab/>
        <w:t>3</w:t>
      </w:r>
      <w:r w:rsidR="00807498">
        <w:rPr>
          <w:rFonts w:ascii="Times New Roman" w:eastAsia="Times New Roman" w:hAnsi="Times New Roman" w:cs="Times New Roman"/>
        </w:rPr>
        <w:t> </w:t>
      </w:r>
      <w:r w:rsidR="00807498">
        <w:rPr>
          <w:rFonts w:eastAsia="Times New Roman" w:cs="Times New Roman"/>
        </w:rPr>
        <w:t>091,</w:t>
      </w:r>
      <w:r>
        <w:rPr>
          <w:rFonts w:eastAsia="Times New Roman" w:cs="Times New Roman"/>
        </w:rPr>
        <w:t>69</w:t>
      </w:r>
      <w:r w:rsidR="00807498">
        <w:rPr>
          <w:rFonts w:eastAsia="Times New Roman" w:cs="Times New Roman"/>
        </w:rPr>
        <w:t> </w:t>
      </w:r>
      <w:r>
        <w:rPr>
          <w:rFonts w:eastAsia="Times New Roman" w:cs="Times New Roman"/>
        </w:rPr>
        <w:t>$</w:t>
      </w:r>
    </w:p>
    <w:p w14:paraId="3F7508EF" w14:textId="60DA18B3"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Sanimos</w:t>
      </w:r>
      <w:proofErr w:type="spellEnd"/>
      <w:r>
        <w:rPr>
          <w:rFonts w:eastAsia="Times New Roman" w:cs="Times New Roman"/>
        </w:rPr>
        <w:tab/>
      </w:r>
      <w:r>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453,</w:t>
      </w:r>
      <w:r>
        <w:rPr>
          <w:rFonts w:eastAsia="Times New Roman" w:cs="Times New Roman"/>
        </w:rPr>
        <w:t>46</w:t>
      </w:r>
      <w:r w:rsidR="00807498">
        <w:rPr>
          <w:rFonts w:eastAsia="Times New Roman" w:cs="Times New Roman"/>
        </w:rPr>
        <w:t> </w:t>
      </w:r>
      <w:r>
        <w:rPr>
          <w:rFonts w:eastAsia="Times New Roman" w:cs="Times New Roman"/>
        </w:rPr>
        <w:t>$</w:t>
      </w:r>
    </w:p>
    <w:p w14:paraId="07E49092" w14:textId="77777777"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 xml:space="preserve">Sayona </w:t>
      </w:r>
      <w:proofErr w:type="spellStart"/>
      <w:r>
        <w:rPr>
          <w:rFonts w:eastAsia="Times New Roman" w:cs="Times New Roman"/>
        </w:rPr>
        <w:t>mining</w:t>
      </w:r>
      <w:proofErr w:type="spellEnd"/>
      <w:r>
        <w:rPr>
          <w:rFonts w:eastAsia="Times New Roman" w:cs="Times New Roman"/>
        </w:rPr>
        <w:tab/>
      </w:r>
      <w:r>
        <w:rPr>
          <w:rFonts w:eastAsia="Times New Roman" w:cs="Times New Roman"/>
        </w:rPr>
        <w:tab/>
        <w:t>1 144.45 $</w:t>
      </w:r>
    </w:p>
    <w:p w14:paraId="668AD90C" w14:textId="03FB03AD"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Sécuriplus</w:t>
      </w:r>
      <w:r>
        <w:rPr>
          <w:rFonts w:eastAsia="Times New Roman" w:cs="Times New Roman"/>
        </w:rPr>
        <w:tab/>
      </w:r>
      <w:r>
        <w:rPr>
          <w:rFonts w:eastAsia="Times New Roman" w:cs="Times New Roman"/>
        </w:rPr>
        <w:tab/>
        <w:t>325</w:t>
      </w:r>
      <w:r w:rsidR="00807498">
        <w:rPr>
          <w:rFonts w:eastAsia="Times New Roman" w:cs="Times New Roman"/>
        </w:rPr>
        <w:t>,</w:t>
      </w:r>
      <w:r>
        <w:rPr>
          <w:rFonts w:eastAsia="Times New Roman" w:cs="Times New Roman"/>
        </w:rPr>
        <w:t>33</w:t>
      </w:r>
      <w:r w:rsidR="00807498">
        <w:rPr>
          <w:rFonts w:eastAsia="Times New Roman" w:cs="Times New Roman"/>
        </w:rPr>
        <w:t> </w:t>
      </w:r>
      <w:r>
        <w:rPr>
          <w:rFonts w:eastAsia="Times New Roman" w:cs="Times New Roman"/>
        </w:rPr>
        <w:t>$</w:t>
      </w:r>
    </w:p>
    <w:p w14:paraId="77B5A169" w14:textId="55536775"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lastRenderedPageBreak/>
        <w:tab/>
        <w:t>Services mécaniques chantiers</w:t>
      </w:r>
      <w:r>
        <w:rPr>
          <w:rFonts w:eastAsia="Times New Roman" w:cs="Times New Roman"/>
        </w:rPr>
        <w:tab/>
      </w:r>
      <w:r>
        <w:rPr>
          <w:rFonts w:eastAsia="Times New Roman" w:cs="Times New Roman"/>
        </w:rPr>
        <w:tab/>
        <w:t>2</w:t>
      </w:r>
      <w:r w:rsidR="00807498">
        <w:rPr>
          <w:rFonts w:ascii="Times New Roman" w:eastAsia="Times New Roman" w:hAnsi="Times New Roman" w:cs="Times New Roman"/>
        </w:rPr>
        <w:t> </w:t>
      </w:r>
      <w:r w:rsidR="00807498">
        <w:rPr>
          <w:rFonts w:eastAsia="Times New Roman" w:cs="Times New Roman"/>
        </w:rPr>
        <w:t>025,</w:t>
      </w:r>
      <w:r>
        <w:rPr>
          <w:rFonts w:eastAsia="Times New Roman" w:cs="Times New Roman"/>
        </w:rPr>
        <w:t>86</w:t>
      </w:r>
      <w:r w:rsidR="00807498">
        <w:rPr>
          <w:rFonts w:eastAsia="Times New Roman" w:cs="Times New Roman"/>
        </w:rPr>
        <w:t> </w:t>
      </w:r>
      <w:r>
        <w:rPr>
          <w:rFonts w:eastAsia="Times New Roman" w:cs="Times New Roman"/>
        </w:rPr>
        <w:t>$</w:t>
      </w:r>
    </w:p>
    <w:p w14:paraId="0DFE233F" w14:textId="63C048EC"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 xml:space="preserve">Services mécaniques RP </w:t>
      </w:r>
      <w:proofErr w:type="spellStart"/>
      <w:r>
        <w:rPr>
          <w:rFonts w:eastAsia="Times New Roman" w:cs="Times New Roman"/>
        </w:rPr>
        <w:t>inc.</w:t>
      </w:r>
      <w:proofErr w:type="spellEnd"/>
      <w:r>
        <w:rPr>
          <w:rFonts w:eastAsia="Times New Roman" w:cs="Times New Roman"/>
        </w:rPr>
        <w:tab/>
      </w:r>
      <w:r>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625,</w:t>
      </w:r>
      <w:r>
        <w:rPr>
          <w:rFonts w:eastAsia="Times New Roman" w:cs="Times New Roman"/>
        </w:rPr>
        <w:t>76</w:t>
      </w:r>
      <w:r w:rsidR="00807498">
        <w:rPr>
          <w:rFonts w:eastAsia="Times New Roman" w:cs="Times New Roman"/>
        </w:rPr>
        <w:t> </w:t>
      </w:r>
      <w:r>
        <w:rPr>
          <w:rFonts w:eastAsia="Times New Roman" w:cs="Times New Roman"/>
        </w:rPr>
        <w:t>$</w:t>
      </w:r>
    </w:p>
    <w:p w14:paraId="699AE327" w14:textId="2483C9F8"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Sonic</w:t>
      </w:r>
      <w:r>
        <w:rPr>
          <w:rFonts w:eastAsia="Times New Roman" w:cs="Times New Roman"/>
        </w:rPr>
        <w:tab/>
      </w:r>
      <w:r>
        <w:rPr>
          <w:rFonts w:eastAsia="Times New Roman" w:cs="Times New Roman"/>
        </w:rPr>
        <w:tab/>
        <w:t>8</w:t>
      </w:r>
      <w:r w:rsidR="00807498">
        <w:rPr>
          <w:rFonts w:ascii="Times New Roman" w:eastAsia="Times New Roman" w:hAnsi="Times New Roman" w:cs="Times New Roman"/>
        </w:rPr>
        <w:t> </w:t>
      </w:r>
      <w:r w:rsidR="00807498">
        <w:rPr>
          <w:rFonts w:eastAsia="Times New Roman" w:cs="Times New Roman"/>
        </w:rPr>
        <w:t>923,</w:t>
      </w:r>
      <w:r>
        <w:rPr>
          <w:rFonts w:eastAsia="Times New Roman" w:cs="Times New Roman"/>
        </w:rPr>
        <w:t>76</w:t>
      </w:r>
      <w:r w:rsidR="00807498">
        <w:rPr>
          <w:rFonts w:eastAsia="Times New Roman" w:cs="Times New Roman"/>
        </w:rPr>
        <w:t> </w:t>
      </w:r>
      <w:r>
        <w:rPr>
          <w:rFonts w:eastAsia="Times New Roman" w:cs="Times New Roman"/>
        </w:rPr>
        <w:t>$</w:t>
      </w:r>
    </w:p>
    <w:p w14:paraId="76094301" w14:textId="5660CDDC"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Technicom</w:t>
      </w:r>
      <w:proofErr w:type="spellEnd"/>
      <w:r>
        <w:rPr>
          <w:rFonts w:eastAsia="Times New Roman" w:cs="Times New Roman"/>
        </w:rPr>
        <w:t xml:space="preserve"> Nord-Ouest</w:t>
      </w:r>
      <w:r>
        <w:rPr>
          <w:rFonts w:eastAsia="Times New Roman" w:cs="Times New Roman"/>
        </w:rPr>
        <w:tab/>
      </w:r>
      <w:r>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155,</w:t>
      </w:r>
      <w:r>
        <w:rPr>
          <w:rFonts w:eastAsia="Times New Roman" w:cs="Times New Roman"/>
        </w:rPr>
        <w:t>22</w:t>
      </w:r>
      <w:r w:rsidR="00807498">
        <w:rPr>
          <w:rFonts w:eastAsia="Times New Roman" w:cs="Times New Roman"/>
        </w:rPr>
        <w:t> </w:t>
      </w:r>
      <w:r>
        <w:rPr>
          <w:rFonts w:eastAsia="Times New Roman" w:cs="Times New Roman"/>
        </w:rPr>
        <w:t>$</w:t>
      </w:r>
    </w:p>
    <w:p w14:paraId="5C5C7685" w14:textId="63FF67DF"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r>
      <w:proofErr w:type="spellStart"/>
      <w:r>
        <w:rPr>
          <w:rFonts w:eastAsia="Times New Roman" w:cs="Times New Roman"/>
        </w:rPr>
        <w:t>Télébec</w:t>
      </w:r>
      <w:proofErr w:type="spellEnd"/>
      <w:r>
        <w:rPr>
          <w:rFonts w:eastAsia="Times New Roman" w:cs="Times New Roman"/>
        </w:rPr>
        <w:tab/>
      </w:r>
      <w:r>
        <w:rPr>
          <w:rFonts w:eastAsia="Times New Roman" w:cs="Times New Roman"/>
        </w:rPr>
        <w:tab/>
        <w:t>127</w:t>
      </w:r>
      <w:r w:rsidR="00807498">
        <w:rPr>
          <w:rFonts w:eastAsia="Times New Roman" w:cs="Times New Roman"/>
        </w:rPr>
        <w:t>,</w:t>
      </w:r>
      <w:r>
        <w:rPr>
          <w:rFonts w:eastAsia="Times New Roman" w:cs="Times New Roman"/>
        </w:rPr>
        <w:t>83</w:t>
      </w:r>
      <w:r w:rsidR="00807498">
        <w:rPr>
          <w:rFonts w:eastAsia="Times New Roman" w:cs="Times New Roman"/>
        </w:rPr>
        <w:t> </w:t>
      </w:r>
      <w:r>
        <w:rPr>
          <w:rFonts w:eastAsia="Times New Roman" w:cs="Times New Roman"/>
        </w:rPr>
        <w:t>$</w:t>
      </w:r>
    </w:p>
    <w:p w14:paraId="623BC194" w14:textId="02ECFB00"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Thompson Reuters Canada</w:t>
      </w:r>
      <w:r>
        <w:rPr>
          <w:rFonts w:eastAsia="Times New Roman" w:cs="Times New Roman"/>
        </w:rPr>
        <w:tab/>
      </w:r>
      <w:r>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115,</w:t>
      </w:r>
      <w:r>
        <w:rPr>
          <w:rFonts w:eastAsia="Times New Roman" w:cs="Times New Roman"/>
        </w:rPr>
        <w:t>10</w:t>
      </w:r>
      <w:r w:rsidR="00807498">
        <w:rPr>
          <w:rFonts w:eastAsia="Times New Roman" w:cs="Times New Roman"/>
        </w:rPr>
        <w:t> </w:t>
      </w:r>
      <w:r>
        <w:rPr>
          <w:rFonts w:eastAsia="Times New Roman" w:cs="Times New Roman"/>
        </w:rPr>
        <w:t>$</w:t>
      </w:r>
    </w:p>
    <w:p w14:paraId="297E2EDF" w14:textId="48056912" w:rsidR="0053314A" w:rsidRPr="0053314A" w:rsidRDefault="0053314A" w:rsidP="00B61F61">
      <w:pPr>
        <w:tabs>
          <w:tab w:val="left" w:pos="1276"/>
          <w:tab w:val="center" w:pos="5954"/>
          <w:tab w:val="right" w:pos="8505"/>
        </w:tabs>
        <w:jc w:val="both"/>
        <w:rPr>
          <w:rFonts w:eastAsia="Times New Roman" w:cs="Times New Roman"/>
        </w:rPr>
      </w:pPr>
      <w:r w:rsidRPr="0053314A">
        <w:rPr>
          <w:rFonts w:eastAsia="Times New Roman" w:cs="Times New Roman"/>
        </w:rPr>
        <w:tab/>
      </w:r>
      <w:proofErr w:type="spellStart"/>
      <w:r w:rsidRPr="0053314A">
        <w:rPr>
          <w:rFonts w:eastAsia="Times New Roman" w:cs="Times New Roman"/>
        </w:rPr>
        <w:t>Toromont</w:t>
      </w:r>
      <w:proofErr w:type="spellEnd"/>
      <w:r w:rsidRPr="0053314A">
        <w:rPr>
          <w:rFonts w:eastAsia="Times New Roman" w:cs="Times New Roman"/>
        </w:rPr>
        <w:t xml:space="preserve"> CAT</w:t>
      </w:r>
      <w:r w:rsidRPr="0053314A">
        <w:rPr>
          <w:rFonts w:eastAsia="Times New Roman" w:cs="Times New Roman"/>
        </w:rPr>
        <w:tab/>
      </w:r>
      <w:r w:rsidRPr="0053314A">
        <w:rPr>
          <w:rFonts w:eastAsia="Times New Roman" w:cs="Times New Roman"/>
        </w:rPr>
        <w:tab/>
        <w:t>460</w:t>
      </w:r>
      <w:r w:rsidR="00807498">
        <w:rPr>
          <w:rFonts w:eastAsia="Times New Roman" w:cs="Times New Roman"/>
        </w:rPr>
        <w:t>,</w:t>
      </w:r>
      <w:r w:rsidRPr="0053314A">
        <w:rPr>
          <w:rFonts w:eastAsia="Times New Roman" w:cs="Times New Roman"/>
        </w:rPr>
        <w:t>63</w:t>
      </w:r>
      <w:r w:rsidR="00807498">
        <w:rPr>
          <w:rFonts w:eastAsia="Times New Roman" w:cs="Times New Roman"/>
        </w:rPr>
        <w:t> </w:t>
      </w:r>
      <w:r w:rsidRPr="0053314A">
        <w:rPr>
          <w:rFonts w:eastAsia="Times New Roman" w:cs="Times New Roman"/>
        </w:rPr>
        <w:t>$</w:t>
      </w:r>
    </w:p>
    <w:p w14:paraId="68D8EE43" w14:textId="57CAF2B3"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Transport CJFS</w:t>
      </w:r>
      <w:r>
        <w:rPr>
          <w:rFonts w:eastAsia="Times New Roman" w:cs="Times New Roman"/>
        </w:rPr>
        <w:tab/>
      </w:r>
      <w:r>
        <w:rPr>
          <w:rFonts w:eastAsia="Times New Roman" w:cs="Times New Roman"/>
        </w:rPr>
        <w:tab/>
        <w:t>3</w:t>
      </w:r>
      <w:r w:rsidR="00807498">
        <w:rPr>
          <w:rFonts w:ascii="Times New Roman" w:eastAsia="Times New Roman" w:hAnsi="Times New Roman" w:cs="Times New Roman"/>
        </w:rPr>
        <w:t> </w:t>
      </w:r>
      <w:r w:rsidR="00807498">
        <w:rPr>
          <w:rFonts w:eastAsia="Times New Roman" w:cs="Times New Roman"/>
        </w:rPr>
        <w:t>790,</w:t>
      </w:r>
      <w:r>
        <w:rPr>
          <w:rFonts w:eastAsia="Times New Roman" w:cs="Times New Roman"/>
        </w:rPr>
        <w:t>97</w:t>
      </w:r>
      <w:r w:rsidR="00807498">
        <w:rPr>
          <w:rFonts w:eastAsia="Times New Roman" w:cs="Times New Roman"/>
        </w:rPr>
        <w:t> </w:t>
      </w:r>
      <w:r>
        <w:rPr>
          <w:rFonts w:eastAsia="Times New Roman" w:cs="Times New Roman"/>
        </w:rPr>
        <w:t>$</w:t>
      </w:r>
    </w:p>
    <w:p w14:paraId="65396498" w14:textId="1EEEF7B1"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 xml:space="preserve">UAP </w:t>
      </w:r>
      <w:proofErr w:type="spellStart"/>
      <w:r>
        <w:rPr>
          <w:rFonts w:eastAsia="Times New Roman" w:cs="Times New Roman"/>
        </w:rPr>
        <w:t>inc.</w:t>
      </w:r>
      <w:proofErr w:type="spellEnd"/>
      <w:r>
        <w:rPr>
          <w:rFonts w:eastAsia="Times New Roman" w:cs="Times New Roman"/>
        </w:rPr>
        <w:tab/>
      </w:r>
      <w:r>
        <w:rPr>
          <w:rFonts w:eastAsia="Times New Roman" w:cs="Times New Roman"/>
        </w:rPr>
        <w:tab/>
        <w:t>439</w:t>
      </w:r>
      <w:r w:rsidR="00807498">
        <w:rPr>
          <w:rFonts w:eastAsia="Times New Roman" w:cs="Times New Roman"/>
        </w:rPr>
        <w:t>,</w:t>
      </w:r>
      <w:r>
        <w:rPr>
          <w:rFonts w:eastAsia="Times New Roman" w:cs="Times New Roman"/>
        </w:rPr>
        <w:t>75</w:t>
      </w:r>
      <w:r w:rsidR="00807498">
        <w:rPr>
          <w:rFonts w:eastAsia="Times New Roman" w:cs="Times New Roman"/>
        </w:rPr>
        <w:t> </w:t>
      </w:r>
      <w:r>
        <w:rPr>
          <w:rFonts w:eastAsia="Times New Roman" w:cs="Times New Roman"/>
        </w:rPr>
        <w:t>$</w:t>
      </w:r>
    </w:p>
    <w:p w14:paraId="65D4F668" w14:textId="4A6541C2"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Vidéotron</w:t>
      </w:r>
      <w:r>
        <w:rPr>
          <w:rFonts w:eastAsia="Times New Roman" w:cs="Times New Roman"/>
        </w:rPr>
        <w:tab/>
      </w:r>
      <w:r>
        <w:rPr>
          <w:rFonts w:eastAsia="Times New Roman" w:cs="Times New Roman"/>
        </w:rPr>
        <w:tab/>
        <w:t>87</w:t>
      </w:r>
      <w:r w:rsidR="00807498">
        <w:rPr>
          <w:rFonts w:eastAsia="Times New Roman" w:cs="Times New Roman"/>
        </w:rPr>
        <w:t>,</w:t>
      </w:r>
      <w:r>
        <w:rPr>
          <w:rFonts w:eastAsia="Times New Roman" w:cs="Times New Roman"/>
        </w:rPr>
        <w:t>32</w:t>
      </w:r>
      <w:r w:rsidR="00807498">
        <w:rPr>
          <w:rFonts w:eastAsia="Times New Roman" w:cs="Times New Roman"/>
        </w:rPr>
        <w:t> </w:t>
      </w:r>
      <w:r>
        <w:rPr>
          <w:rFonts w:eastAsia="Times New Roman" w:cs="Times New Roman"/>
        </w:rPr>
        <w:t>$</w:t>
      </w:r>
    </w:p>
    <w:p w14:paraId="35FDCFCB" w14:textId="3015924F" w:rsidR="0053314A" w:rsidRDefault="0053314A" w:rsidP="00B61F61">
      <w:pPr>
        <w:tabs>
          <w:tab w:val="left" w:pos="1276"/>
          <w:tab w:val="center" w:pos="5954"/>
          <w:tab w:val="right" w:pos="8505"/>
        </w:tabs>
        <w:jc w:val="both"/>
        <w:rPr>
          <w:rFonts w:eastAsia="Times New Roman" w:cs="Times New Roman"/>
        </w:rPr>
      </w:pPr>
      <w:r>
        <w:rPr>
          <w:rFonts w:eastAsia="Times New Roman" w:cs="Times New Roman"/>
        </w:rPr>
        <w:tab/>
        <w:t>Ziplignes</w:t>
      </w:r>
      <w:r>
        <w:rPr>
          <w:rFonts w:eastAsia="Times New Roman" w:cs="Times New Roman"/>
        </w:rPr>
        <w:tab/>
      </w:r>
      <w:r>
        <w:rPr>
          <w:rFonts w:eastAsia="Times New Roman" w:cs="Times New Roman"/>
        </w:rPr>
        <w:tab/>
        <w:t>1</w:t>
      </w:r>
      <w:r w:rsidR="00807498">
        <w:rPr>
          <w:rFonts w:ascii="Times New Roman" w:eastAsia="Times New Roman" w:hAnsi="Times New Roman" w:cs="Times New Roman"/>
        </w:rPr>
        <w:t> </w:t>
      </w:r>
      <w:r w:rsidR="00807498">
        <w:rPr>
          <w:rFonts w:eastAsia="Times New Roman" w:cs="Times New Roman"/>
        </w:rPr>
        <w:t>791,</w:t>
      </w:r>
      <w:r>
        <w:rPr>
          <w:rFonts w:eastAsia="Times New Roman" w:cs="Times New Roman"/>
        </w:rPr>
        <w:t>77</w:t>
      </w:r>
      <w:r w:rsidR="00807498">
        <w:rPr>
          <w:rFonts w:eastAsia="Times New Roman" w:cs="Times New Roman"/>
        </w:rPr>
        <w:t> </w:t>
      </w:r>
      <w:r>
        <w:rPr>
          <w:rFonts w:eastAsia="Times New Roman" w:cs="Times New Roman"/>
        </w:rPr>
        <w:t>$</w:t>
      </w:r>
    </w:p>
    <w:p w14:paraId="7103E9FE" w14:textId="77777777" w:rsidR="00B61F61" w:rsidRPr="0053314A" w:rsidRDefault="00B61F61" w:rsidP="00B61F61">
      <w:pPr>
        <w:tabs>
          <w:tab w:val="left" w:pos="1276"/>
          <w:tab w:val="center" w:pos="5954"/>
          <w:tab w:val="right" w:pos="8505"/>
        </w:tabs>
        <w:jc w:val="both"/>
        <w:rPr>
          <w:rFonts w:eastAsia="Times New Roman" w:cs="Times New Roman"/>
        </w:rPr>
      </w:pPr>
    </w:p>
    <w:p w14:paraId="0803A326" w14:textId="376F0344"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Total :</w:t>
      </w:r>
      <w:r w:rsidRPr="0053314A">
        <w:rPr>
          <w:rFonts w:eastAsia="Times New Roman" w:cs="Times New Roman"/>
        </w:rPr>
        <w:tab/>
      </w:r>
      <w:r w:rsidRPr="0053314A">
        <w:rPr>
          <w:rFonts w:eastAsia="Times New Roman" w:cs="Times New Roman"/>
        </w:rPr>
        <w:tab/>
      </w:r>
      <w:r w:rsidR="0053314A" w:rsidRPr="0053314A">
        <w:rPr>
          <w:rFonts w:eastAsia="Times New Roman" w:cs="Times New Roman"/>
          <w:u w:val="single"/>
        </w:rPr>
        <w:t>84</w:t>
      </w:r>
      <w:r w:rsidR="00807498">
        <w:rPr>
          <w:rFonts w:ascii="Times New Roman" w:eastAsia="Times New Roman" w:hAnsi="Times New Roman" w:cs="Times New Roman"/>
          <w:u w:val="single"/>
        </w:rPr>
        <w:t> </w:t>
      </w:r>
      <w:r w:rsidR="00807498">
        <w:rPr>
          <w:rFonts w:eastAsia="Times New Roman" w:cs="Times New Roman"/>
          <w:u w:val="single"/>
        </w:rPr>
        <w:t>347,</w:t>
      </w:r>
      <w:r w:rsidR="0053314A" w:rsidRPr="0053314A">
        <w:rPr>
          <w:rFonts w:eastAsia="Times New Roman" w:cs="Times New Roman"/>
          <w:u w:val="single"/>
        </w:rPr>
        <w:t>94</w:t>
      </w:r>
      <w:r w:rsidR="00807498">
        <w:rPr>
          <w:rFonts w:eastAsia="Times New Roman" w:cs="Times New Roman"/>
          <w:u w:val="single"/>
        </w:rPr>
        <w:t> </w:t>
      </w:r>
      <w:r w:rsidRPr="0053314A">
        <w:rPr>
          <w:rFonts w:eastAsia="Times New Roman" w:cs="Times New Roman"/>
          <w:u w:val="single"/>
        </w:rPr>
        <w:t>$</w:t>
      </w:r>
    </w:p>
    <w:p w14:paraId="0E96953E"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r>
    </w:p>
    <w:p w14:paraId="41E813FC"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ADOPTÉE</w:t>
      </w:r>
    </w:p>
    <w:p w14:paraId="7F5387AE" w14:textId="77777777" w:rsidR="001061F5" w:rsidRDefault="001061F5" w:rsidP="002F1882">
      <w:pPr>
        <w:tabs>
          <w:tab w:val="left" w:pos="1276"/>
          <w:tab w:val="center" w:pos="5954"/>
        </w:tabs>
        <w:jc w:val="both"/>
        <w:rPr>
          <w:rFonts w:eastAsia="Times New Roman" w:cs="Times New Roman"/>
        </w:rPr>
      </w:pPr>
    </w:p>
    <w:p w14:paraId="06ED4F11" w14:textId="48B67848" w:rsidR="00106860" w:rsidRPr="00106860" w:rsidRDefault="00106860" w:rsidP="00106860">
      <w:pPr>
        <w:tabs>
          <w:tab w:val="left" w:pos="1276"/>
          <w:tab w:val="center" w:pos="5954"/>
        </w:tabs>
        <w:ind w:left="1276"/>
        <w:jc w:val="both"/>
        <w:rPr>
          <w:rFonts w:eastAsia="Times New Roman" w:cs="Times New Roman"/>
          <w:b/>
          <w:bCs/>
        </w:rPr>
      </w:pPr>
      <w:r>
        <w:rPr>
          <w:rFonts w:eastAsia="Times New Roman" w:cs="Times New Roman"/>
        </w:rPr>
        <w:tab/>
      </w:r>
      <w:r w:rsidRPr="00106860">
        <w:rPr>
          <w:rFonts w:eastAsia="Times New Roman" w:cs="Times New Roman"/>
          <w:b/>
          <w:bCs/>
        </w:rPr>
        <w:t>DÉCLARATION DE PARTICIPATION À LA FORMATION «</w:t>
      </w:r>
      <w:r w:rsidRPr="00106860">
        <w:rPr>
          <w:rFonts w:ascii="Times New Roman" w:eastAsia="Times New Roman" w:hAnsi="Times New Roman" w:cs="Times New Roman"/>
          <w:b/>
          <w:bCs/>
        </w:rPr>
        <w:t> </w:t>
      </w:r>
      <w:r w:rsidR="00807498">
        <w:rPr>
          <w:rFonts w:ascii="Times New Roman" w:eastAsia="Times New Roman" w:hAnsi="Times New Roman" w:cs="Times New Roman"/>
          <w:b/>
          <w:bCs/>
        </w:rPr>
        <w:t>É</w:t>
      </w:r>
      <w:r>
        <w:rPr>
          <w:rFonts w:ascii="Times New Roman" w:eastAsia="Times New Roman" w:hAnsi="Times New Roman" w:cs="Times New Roman"/>
          <w:b/>
          <w:bCs/>
        </w:rPr>
        <w:t>THIQUE ET DÉONTOLOGIE EN MATIÈRE MUNICIPALE - ÉLUS</w:t>
      </w:r>
      <w:r w:rsidRPr="00106860">
        <w:rPr>
          <w:rFonts w:ascii="Times New Roman" w:eastAsia="Times New Roman" w:hAnsi="Times New Roman" w:cs="Times New Roman"/>
          <w:b/>
          <w:bCs/>
        </w:rPr>
        <w:t> </w:t>
      </w:r>
      <w:r w:rsidRPr="00106860">
        <w:rPr>
          <w:rFonts w:eastAsia="Times New Roman" w:cs="Book Antiqua"/>
          <w:b/>
          <w:bCs/>
        </w:rPr>
        <w:t>»</w:t>
      </w:r>
      <w:r w:rsidRPr="00106860">
        <w:rPr>
          <w:rFonts w:ascii="Times New Roman" w:eastAsia="Times New Roman" w:hAnsi="Times New Roman" w:cs="Times New Roman"/>
          <w:b/>
          <w:bCs/>
        </w:rPr>
        <w:t> </w:t>
      </w:r>
    </w:p>
    <w:p w14:paraId="58FF066E" w14:textId="77777777" w:rsidR="00106860" w:rsidRPr="00106860" w:rsidRDefault="00106860" w:rsidP="00106860">
      <w:pPr>
        <w:tabs>
          <w:tab w:val="left" w:pos="1276"/>
          <w:tab w:val="center" w:pos="5954"/>
        </w:tabs>
        <w:jc w:val="both"/>
        <w:rPr>
          <w:rFonts w:eastAsia="Times New Roman" w:cs="Times New Roman"/>
        </w:rPr>
      </w:pPr>
    </w:p>
    <w:p w14:paraId="057EE4EB" w14:textId="0FDBD050" w:rsidR="00106860" w:rsidRDefault="00106860" w:rsidP="00106860">
      <w:pPr>
        <w:tabs>
          <w:tab w:val="left" w:pos="1276"/>
          <w:tab w:val="center" w:pos="5954"/>
        </w:tabs>
        <w:ind w:left="1276"/>
        <w:jc w:val="both"/>
        <w:rPr>
          <w:rFonts w:eastAsia="Times New Roman" w:cs="Times New Roman"/>
        </w:rPr>
      </w:pPr>
      <w:r w:rsidRPr="00106860">
        <w:rPr>
          <w:rFonts w:eastAsia="Times New Roman" w:cs="Times New Roman"/>
        </w:rPr>
        <w:tab/>
        <w:t>Le conseil prend acte du dépôt de</w:t>
      </w:r>
      <w:r>
        <w:rPr>
          <w:rFonts w:eastAsia="Times New Roman" w:cs="Times New Roman"/>
        </w:rPr>
        <w:t>s</w:t>
      </w:r>
      <w:r w:rsidRPr="00106860">
        <w:rPr>
          <w:rFonts w:eastAsia="Times New Roman" w:cs="Times New Roman"/>
        </w:rPr>
        <w:t xml:space="preserve"> déclaration</w:t>
      </w:r>
      <w:r>
        <w:rPr>
          <w:rFonts w:eastAsia="Times New Roman" w:cs="Times New Roman"/>
        </w:rPr>
        <w:t>s</w:t>
      </w:r>
      <w:r w:rsidRPr="00106860">
        <w:rPr>
          <w:rFonts w:eastAsia="Times New Roman" w:cs="Times New Roman"/>
        </w:rPr>
        <w:t xml:space="preserve"> de participation de </w:t>
      </w:r>
      <w:r>
        <w:rPr>
          <w:rFonts w:eastAsia="Times New Roman" w:cs="Times New Roman"/>
        </w:rPr>
        <w:t xml:space="preserve">madame Mélissa Perron, conseillère, de monsieur </w:t>
      </w:r>
      <w:r w:rsidRPr="00106860">
        <w:rPr>
          <w:rFonts w:eastAsia="Times New Roman" w:cs="Times New Roman"/>
        </w:rPr>
        <w:t>Yanick Lacroix, maire,</w:t>
      </w:r>
      <w:r>
        <w:rPr>
          <w:rFonts w:eastAsia="Times New Roman" w:cs="Times New Roman"/>
        </w:rPr>
        <w:t xml:space="preserve"> ainsi que messieurs Luc St-Pierre, Kevin Grenier-Chabot, Patrick Savard, Patrick Cyr et Pascal Bellefeuille conseillers</w:t>
      </w:r>
      <w:r w:rsidRPr="00106860">
        <w:rPr>
          <w:rFonts w:eastAsia="Times New Roman" w:cs="Times New Roman"/>
        </w:rPr>
        <w:t xml:space="preserve"> à la formation «</w:t>
      </w:r>
      <w:r w:rsidRPr="00106860">
        <w:rPr>
          <w:rFonts w:ascii="Times New Roman" w:eastAsia="Times New Roman" w:hAnsi="Times New Roman" w:cs="Times New Roman"/>
        </w:rPr>
        <w:t> </w:t>
      </w:r>
      <w:r>
        <w:rPr>
          <w:rFonts w:ascii="Times New Roman" w:eastAsia="Times New Roman" w:hAnsi="Times New Roman" w:cs="Times New Roman"/>
        </w:rPr>
        <w:t>Éthique et déontologie en matières municipal - Élus</w:t>
      </w:r>
      <w:r w:rsidRPr="00106860">
        <w:rPr>
          <w:rFonts w:ascii="Times New Roman" w:eastAsia="Times New Roman" w:hAnsi="Times New Roman" w:cs="Times New Roman"/>
        </w:rPr>
        <w:t> </w:t>
      </w:r>
      <w:r w:rsidRPr="00106860">
        <w:rPr>
          <w:rFonts w:eastAsia="Times New Roman" w:cs="Book Antiqua"/>
        </w:rPr>
        <w:t>»</w:t>
      </w:r>
      <w:r w:rsidRPr="00106860">
        <w:rPr>
          <w:rFonts w:eastAsia="Times New Roman" w:cs="Times New Roman"/>
        </w:rPr>
        <w:t xml:space="preserve">, le </w:t>
      </w:r>
      <w:r>
        <w:rPr>
          <w:rFonts w:eastAsia="Times New Roman" w:cs="Times New Roman"/>
        </w:rPr>
        <w:t>1</w:t>
      </w:r>
      <w:r w:rsidR="006E679A">
        <w:rPr>
          <w:rFonts w:eastAsia="Times New Roman" w:cs="Times New Roman"/>
        </w:rPr>
        <w:t>1</w:t>
      </w:r>
      <w:r w:rsidR="00807498">
        <w:rPr>
          <w:rFonts w:eastAsia="Times New Roman" w:cs="Times New Roman"/>
        </w:rPr>
        <w:t> </w:t>
      </w:r>
      <w:r>
        <w:rPr>
          <w:rFonts w:eastAsia="Times New Roman" w:cs="Times New Roman"/>
        </w:rPr>
        <w:t>avril</w:t>
      </w:r>
      <w:r w:rsidRPr="00106860">
        <w:rPr>
          <w:rFonts w:eastAsia="Times New Roman" w:cs="Times New Roman"/>
        </w:rPr>
        <w:t xml:space="preserve"> 202</w:t>
      </w:r>
      <w:r>
        <w:rPr>
          <w:rFonts w:eastAsia="Times New Roman" w:cs="Times New Roman"/>
        </w:rPr>
        <w:t>6</w:t>
      </w:r>
      <w:r w:rsidRPr="00106860">
        <w:rPr>
          <w:rFonts w:eastAsia="Times New Roman" w:cs="Times New Roman"/>
        </w:rPr>
        <w:t xml:space="preserve"> </w:t>
      </w:r>
      <w:r w:rsidRPr="00106860">
        <w:rPr>
          <w:rFonts w:eastAsia="Times New Roman" w:cs="Book Antiqua"/>
        </w:rPr>
        <w:t>à</w:t>
      </w:r>
      <w:r w:rsidRPr="00106860">
        <w:rPr>
          <w:rFonts w:eastAsia="Times New Roman" w:cs="Times New Roman"/>
        </w:rPr>
        <w:t xml:space="preserve"> la directrice g</w:t>
      </w:r>
      <w:r w:rsidRPr="00106860">
        <w:rPr>
          <w:rFonts w:eastAsia="Times New Roman" w:cs="Book Antiqua"/>
        </w:rPr>
        <w:t>é</w:t>
      </w:r>
      <w:r w:rsidRPr="00106860">
        <w:rPr>
          <w:rFonts w:eastAsia="Times New Roman" w:cs="Times New Roman"/>
        </w:rPr>
        <w:t>n</w:t>
      </w:r>
      <w:r w:rsidRPr="00106860">
        <w:rPr>
          <w:rFonts w:eastAsia="Times New Roman" w:cs="Book Antiqua"/>
        </w:rPr>
        <w:t>é</w:t>
      </w:r>
      <w:r w:rsidRPr="00106860">
        <w:rPr>
          <w:rFonts w:eastAsia="Times New Roman" w:cs="Times New Roman"/>
        </w:rPr>
        <w:t>rale et greffi</w:t>
      </w:r>
      <w:r w:rsidRPr="00106860">
        <w:rPr>
          <w:rFonts w:eastAsia="Times New Roman" w:cs="Book Antiqua"/>
        </w:rPr>
        <w:t>è</w:t>
      </w:r>
      <w:r w:rsidRPr="00106860">
        <w:rPr>
          <w:rFonts w:eastAsia="Times New Roman" w:cs="Times New Roman"/>
        </w:rPr>
        <w:t>re-tr</w:t>
      </w:r>
      <w:r w:rsidRPr="00106860">
        <w:rPr>
          <w:rFonts w:eastAsia="Times New Roman" w:cs="Book Antiqua"/>
        </w:rPr>
        <w:t>é</w:t>
      </w:r>
      <w:r w:rsidRPr="00106860">
        <w:rPr>
          <w:rFonts w:eastAsia="Times New Roman" w:cs="Times New Roman"/>
        </w:rPr>
        <w:t>sori</w:t>
      </w:r>
      <w:r w:rsidRPr="00106860">
        <w:rPr>
          <w:rFonts w:eastAsia="Times New Roman" w:cs="Book Antiqua"/>
        </w:rPr>
        <w:t>è</w:t>
      </w:r>
      <w:r w:rsidRPr="00106860">
        <w:rPr>
          <w:rFonts w:eastAsia="Times New Roman" w:cs="Times New Roman"/>
        </w:rPr>
        <w:t>re, madame Rachel Cossette.</w:t>
      </w:r>
    </w:p>
    <w:p w14:paraId="7A92226E" w14:textId="77777777" w:rsidR="00106860" w:rsidRDefault="00106860" w:rsidP="00106860">
      <w:pPr>
        <w:tabs>
          <w:tab w:val="left" w:pos="1276"/>
          <w:tab w:val="center" w:pos="5954"/>
        </w:tabs>
        <w:jc w:val="both"/>
        <w:rPr>
          <w:rFonts w:eastAsia="Times New Roman" w:cs="Times New Roman"/>
        </w:rPr>
      </w:pPr>
    </w:p>
    <w:p w14:paraId="651FC04B" w14:textId="5B73818F" w:rsidR="00106860" w:rsidRDefault="00106860" w:rsidP="00106860">
      <w:pPr>
        <w:tabs>
          <w:tab w:val="left" w:pos="1276"/>
          <w:tab w:val="center" w:pos="5954"/>
        </w:tabs>
        <w:jc w:val="both"/>
        <w:rPr>
          <w:rFonts w:eastAsia="Times New Roman" w:cs="Times New Roman"/>
        </w:rPr>
      </w:pPr>
      <w:r>
        <w:rPr>
          <w:rFonts w:eastAsia="Times New Roman" w:cs="Times New Roman"/>
        </w:rPr>
        <w:t>26-05-055</w:t>
      </w:r>
      <w:r>
        <w:rPr>
          <w:rFonts w:eastAsia="Times New Roman" w:cs="Times New Roman"/>
        </w:rPr>
        <w:tab/>
      </w:r>
      <w:r w:rsidRPr="00106860">
        <w:rPr>
          <w:rFonts w:eastAsia="Times New Roman" w:cs="Times New Roman"/>
          <w:b/>
          <w:bCs/>
        </w:rPr>
        <w:t>ABOLITION DES FRAIS D’ABONNEMENT</w:t>
      </w:r>
    </w:p>
    <w:p w14:paraId="220CBD6F" w14:textId="77777777" w:rsidR="00106860" w:rsidRDefault="00106860" w:rsidP="00106860">
      <w:pPr>
        <w:tabs>
          <w:tab w:val="left" w:pos="1276"/>
          <w:tab w:val="center" w:pos="5954"/>
        </w:tabs>
        <w:jc w:val="both"/>
        <w:rPr>
          <w:rFonts w:eastAsia="Times New Roman" w:cs="Times New Roman"/>
        </w:rPr>
      </w:pPr>
    </w:p>
    <w:p w14:paraId="1B243F9B" w14:textId="339055AC" w:rsidR="00106860" w:rsidRPr="00106860" w:rsidRDefault="00106860" w:rsidP="00106860">
      <w:pPr>
        <w:tabs>
          <w:tab w:val="left" w:pos="1276"/>
          <w:tab w:val="center" w:pos="5954"/>
        </w:tabs>
        <w:ind w:left="1276"/>
        <w:jc w:val="both"/>
        <w:rPr>
          <w:rFonts w:eastAsia="Times New Roman" w:cs="Times New Roman"/>
        </w:rPr>
      </w:pPr>
      <w:r>
        <w:rPr>
          <w:rFonts w:eastAsia="Times New Roman" w:cs="Times New Roman"/>
        </w:rPr>
        <w:tab/>
      </w:r>
      <w:r w:rsidRPr="00106860">
        <w:rPr>
          <w:rFonts w:eastAsia="Times New Roman" w:cs="Times New Roman"/>
        </w:rPr>
        <w:t>CONSIDÉRANT QUE la municipalité désire offrir un service de bibliothèque de qualité à sa population</w:t>
      </w:r>
      <w:r w:rsidR="00807498">
        <w:rPr>
          <w:rFonts w:ascii="Times New Roman" w:eastAsia="Times New Roman" w:hAnsi="Times New Roman" w:cs="Times New Roman"/>
        </w:rPr>
        <w:t> </w:t>
      </w:r>
      <w:r w:rsidRPr="00106860">
        <w:rPr>
          <w:rFonts w:eastAsia="Times New Roman" w:cs="Times New Roman"/>
        </w:rPr>
        <w:t>;</w:t>
      </w:r>
    </w:p>
    <w:p w14:paraId="58A8E158" w14:textId="77777777" w:rsidR="00106860" w:rsidRPr="00106860" w:rsidRDefault="00106860" w:rsidP="00106860">
      <w:pPr>
        <w:tabs>
          <w:tab w:val="left" w:pos="1276"/>
          <w:tab w:val="center" w:pos="5954"/>
        </w:tabs>
        <w:jc w:val="both"/>
        <w:rPr>
          <w:rFonts w:eastAsia="Times New Roman" w:cs="Times New Roman"/>
        </w:rPr>
      </w:pPr>
    </w:p>
    <w:p w14:paraId="61D9C41C" w14:textId="43337662" w:rsidR="00106860" w:rsidRPr="00106860" w:rsidRDefault="00106860" w:rsidP="00106860">
      <w:pPr>
        <w:tabs>
          <w:tab w:val="left" w:pos="1276"/>
          <w:tab w:val="center" w:pos="5954"/>
        </w:tabs>
        <w:ind w:left="1276"/>
        <w:jc w:val="both"/>
        <w:rPr>
          <w:rFonts w:eastAsia="Times New Roman" w:cs="Times New Roman"/>
        </w:rPr>
      </w:pPr>
      <w:r>
        <w:rPr>
          <w:rFonts w:eastAsia="Times New Roman" w:cs="Times New Roman"/>
        </w:rPr>
        <w:tab/>
      </w:r>
      <w:r w:rsidRPr="00106860">
        <w:rPr>
          <w:rFonts w:eastAsia="Times New Roman" w:cs="Times New Roman"/>
        </w:rPr>
        <w:t>CONSIDÉRANT QUE selon les normes recommandées pour tout service de bibliothèque publique afin de rendre accessible la lecture, la culture et l’information à l’ensemble de la population, la gratuité est un atout certain</w:t>
      </w:r>
      <w:r w:rsidR="00807498">
        <w:rPr>
          <w:rFonts w:ascii="Times New Roman" w:eastAsia="Times New Roman" w:hAnsi="Times New Roman" w:cs="Times New Roman"/>
        </w:rPr>
        <w:t> </w:t>
      </w:r>
      <w:r w:rsidRPr="00106860">
        <w:rPr>
          <w:rFonts w:eastAsia="Times New Roman" w:cs="Times New Roman"/>
        </w:rPr>
        <w:t xml:space="preserve">; </w:t>
      </w:r>
    </w:p>
    <w:p w14:paraId="7A454986" w14:textId="77777777" w:rsidR="00106860" w:rsidRPr="00106860" w:rsidRDefault="00106860" w:rsidP="00106860">
      <w:pPr>
        <w:tabs>
          <w:tab w:val="left" w:pos="1276"/>
          <w:tab w:val="center" w:pos="5954"/>
        </w:tabs>
        <w:jc w:val="both"/>
        <w:rPr>
          <w:rFonts w:eastAsia="Times New Roman" w:cs="Times New Roman"/>
        </w:rPr>
      </w:pPr>
    </w:p>
    <w:p w14:paraId="4F229456" w14:textId="285171B5" w:rsidR="00106860" w:rsidRPr="00106860" w:rsidRDefault="00106860" w:rsidP="00106860">
      <w:pPr>
        <w:tabs>
          <w:tab w:val="left" w:pos="1276"/>
          <w:tab w:val="center" w:pos="5954"/>
        </w:tabs>
        <w:ind w:left="1276"/>
        <w:jc w:val="both"/>
        <w:rPr>
          <w:rFonts w:eastAsia="Times New Roman" w:cs="Times New Roman"/>
        </w:rPr>
      </w:pPr>
      <w:r>
        <w:rPr>
          <w:rFonts w:eastAsia="Times New Roman" w:cs="Times New Roman"/>
        </w:rPr>
        <w:tab/>
      </w:r>
      <w:r w:rsidRPr="00106860">
        <w:rPr>
          <w:rFonts w:eastAsia="Times New Roman" w:cs="Times New Roman"/>
        </w:rPr>
        <w:t>CONSIDÉRANT QUE l’abolition des frais d’abonnement favorise la démocratisation pour un accès équitable et universel aux services de la bibliothèque pour tous les citoyens et citoyennes</w:t>
      </w:r>
      <w:r w:rsidR="00807498">
        <w:rPr>
          <w:rFonts w:ascii="Times New Roman" w:eastAsia="Times New Roman" w:hAnsi="Times New Roman" w:cs="Times New Roman"/>
        </w:rPr>
        <w:t> </w:t>
      </w:r>
      <w:r w:rsidRPr="00106860">
        <w:rPr>
          <w:rFonts w:eastAsia="Times New Roman" w:cs="Times New Roman"/>
        </w:rPr>
        <w:t>;</w:t>
      </w:r>
    </w:p>
    <w:p w14:paraId="7CA18E6A" w14:textId="77777777" w:rsidR="00106860" w:rsidRPr="00106860" w:rsidRDefault="00106860" w:rsidP="00106860">
      <w:pPr>
        <w:tabs>
          <w:tab w:val="left" w:pos="1276"/>
          <w:tab w:val="center" w:pos="5954"/>
        </w:tabs>
        <w:jc w:val="both"/>
        <w:rPr>
          <w:rFonts w:eastAsia="Times New Roman" w:cs="Times New Roman"/>
        </w:rPr>
      </w:pPr>
    </w:p>
    <w:p w14:paraId="5CE17D48" w14:textId="5D9EEF98" w:rsidR="00106860" w:rsidRPr="00106860" w:rsidRDefault="00106860" w:rsidP="00106860">
      <w:pPr>
        <w:tabs>
          <w:tab w:val="left" w:pos="1276"/>
          <w:tab w:val="center" w:pos="5954"/>
        </w:tabs>
        <w:ind w:left="1276"/>
        <w:jc w:val="both"/>
        <w:rPr>
          <w:rFonts w:eastAsia="Times New Roman" w:cs="Times New Roman"/>
        </w:rPr>
      </w:pPr>
      <w:r>
        <w:rPr>
          <w:rFonts w:eastAsia="Times New Roman" w:cs="Times New Roman"/>
        </w:rPr>
        <w:tab/>
      </w:r>
      <w:r w:rsidRPr="00106860">
        <w:rPr>
          <w:rFonts w:eastAsia="Times New Roman" w:cs="Times New Roman"/>
        </w:rPr>
        <w:t>CONSIDÉRANT QUE la gratuité de l’abonnement favorise l’inclusion de tous les publics, en levant la barrière financière et facilite ainsi l’accès à l’information ainsi qu’à une offre culturelle riche et diversifiée.</w:t>
      </w:r>
    </w:p>
    <w:p w14:paraId="519007E6" w14:textId="77777777" w:rsidR="00106860" w:rsidRPr="00106860" w:rsidRDefault="00106860" w:rsidP="00106860">
      <w:pPr>
        <w:tabs>
          <w:tab w:val="left" w:pos="1276"/>
          <w:tab w:val="center" w:pos="5954"/>
        </w:tabs>
        <w:jc w:val="both"/>
        <w:rPr>
          <w:rFonts w:eastAsia="Times New Roman" w:cs="Times New Roman"/>
        </w:rPr>
      </w:pPr>
    </w:p>
    <w:p w14:paraId="1D8BED1B" w14:textId="5783FA01" w:rsidR="00106860" w:rsidRPr="00106860" w:rsidRDefault="00106860" w:rsidP="00106860">
      <w:pPr>
        <w:tabs>
          <w:tab w:val="left" w:pos="1276"/>
          <w:tab w:val="center" w:pos="5954"/>
        </w:tabs>
        <w:ind w:left="1276"/>
        <w:jc w:val="both"/>
        <w:rPr>
          <w:rFonts w:eastAsia="Times New Roman" w:cs="Times New Roman"/>
        </w:rPr>
      </w:pPr>
      <w:r>
        <w:rPr>
          <w:rFonts w:eastAsia="Times New Roman" w:cs="Times New Roman"/>
        </w:rPr>
        <w:tab/>
      </w:r>
      <w:r w:rsidRPr="00106860">
        <w:rPr>
          <w:rFonts w:eastAsia="Times New Roman" w:cs="Times New Roman"/>
        </w:rPr>
        <w:t>CONSIDÉRANT QUE la gratuité de l’abonnement favorise, selon les études, une hausse des abonnements et des emprunts ainsi qu’un impact positif sur la fréquentation de la bibliothèque</w:t>
      </w:r>
      <w:r w:rsidR="00807498">
        <w:rPr>
          <w:rFonts w:ascii="Times New Roman" w:eastAsia="Times New Roman" w:hAnsi="Times New Roman" w:cs="Times New Roman"/>
        </w:rPr>
        <w:t> </w:t>
      </w:r>
      <w:r w:rsidRPr="00106860">
        <w:rPr>
          <w:rFonts w:eastAsia="Times New Roman" w:cs="Times New Roman"/>
        </w:rPr>
        <w:t>;</w:t>
      </w:r>
    </w:p>
    <w:p w14:paraId="1C13E387" w14:textId="77777777" w:rsidR="00106860" w:rsidRPr="00106860" w:rsidRDefault="00106860" w:rsidP="00106860">
      <w:pPr>
        <w:tabs>
          <w:tab w:val="left" w:pos="1276"/>
          <w:tab w:val="center" w:pos="5954"/>
        </w:tabs>
        <w:jc w:val="both"/>
        <w:rPr>
          <w:rFonts w:eastAsia="Times New Roman" w:cs="Times New Roman"/>
        </w:rPr>
      </w:pPr>
    </w:p>
    <w:p w14:paraId="420C66CB" w14:textId="27EFA68E" w:rsidR="00106860" w:rsidRPr="00106860" w:rsidRDefault="00106860" w:rsidP="00106860">
      <w:pPr>
        <w:tabs>
          <w:tab w:val="left" w:pos="1276"/>
          <w:tab w:val="center" w:pos="5954"/>
        </w:tabs>
        <w:ind w:left="1276"/>
        <w:jc w:val="both"/>
        <w:rPr>
          <w:rFonts w:eastAsia="Times New Roman" w:cs="Times New Roman"/>
        </w:rPr>
      </w:pPr>
      <w:r>
        <w:rPr>
          <w:rFonts w:eastAsia="Times New Roman" w:cs="Times New Roman"/>
        </w:rPr>
        <w:tab/>
      </w:r>
      <w:r w:rsidRPr="00106860">
        <w:rPr>
          <w:rFonts w:eastAsia="Times New Roman" w:cs="Times New Roman"/>
        </w:rPr>
        <w:t xml:space="preserve">EN CONSÉQUENCE, il est proposé par </w:t>
      </w:r>
      <w:r w:rsidR="00807498">
        <w:rPr>
          <w:rFonts w:eastAsia="Times New Roman" w:cs="Times New Roman"/>
        </w:rPr>
        <w:t>monsieur</w:t>
      </w:r>
      <w:r>
        <w:rPr>
          <w:rFonts w:eastAsia="Times New Roman" w:cs="Times New Roman"/>
        </w:rPr>
        <w:t xml:space="preserve"> Pascal Bellefeuille</w:t>
      </w:r>
      <w:r w:rsidRPr="00106860">
        <w:rPr>
          <w:rFonts w:eastAsia="Times New Roman" w:cs="Times New Roman"/>
        </w:rPr>
        <w:t>, appuyé par</w:t>
      </w:r>
      <w:r>
        <w:rPr>
          <w:rFonts w:eastAsia="Times New Roman" w:cs="Times New Roman"/>
        </w:rPr>
        <w:t xml:space="preserve"> monsieur Kevin Grenier-Chabot</w:t>
      </w:r>
      <w:r w:rsidRPr="00106860">
        <w:rPr>
          <w:rFonts w:eastAsia="Times New Roman" w:cs="Times New Roman"/>
        </w:rPr>
        <w:t>, et unanim</w:t>
      </w:r>
      <w:r>
        <w:rPr>
          <w:rFonts w:eastAsia="Times New Roman" w:cs="Times New Roman"/>
        </w:rPr>
        <w:t>ement résolu</w:t>
      </w:r>
    </w:p>
    <w:p w14:paraId="70D04EC9" w14:textId="77777777" w:rsidR="00106860" w:rsidRPr="00106860" w:rsidRDefault="00106860" w:rsidP="00106860">
      <w:pPr>
        <w:tabs>
          <w:tab w:val="left" w:pos="1276"/>
          <w:tab w:val="center" w:pos="5954"/>
        </w:tabs>
        <w:jc w:val="both"/>
        <w:rPr>
          <w:rFonts w:eastAsia="Times New Roman" w:cs="Times New Roman"/>
        </w:rPr>
      </w:pPr>
    </w:p>
    <w:p w14:paraId="3A0903E8" w14:textId="71A8E9B9" w:rsidR="00106860" w:rsidRDefault="00106860" w:rsidP="00106860">
      <w:pPr>
        <w:tabs>
          <w:tab w:val="left" w:pos="1276"/>
          <w:tab w:val="center" w:pos="5954"/>
        </w:tabs>
        <w:ind w:left="1276"/>
        <w:jc w:val="both"/>
        <w:rPr>
          <w:rFonts w:eastAsia="Times New Roman" w:cs="Times New Roman"/>
        </w:rPr>
      </w:pPr>
      <w:r>
        <w:rPr>
          <w:rFonts w:eastAsia="Times New Roman" w:cs="Times New Roman"/>
        </w:rPr>
        <w:tab/>
      </w:r>
      <w:r w:rsidRPr="00106860">
        <w:rPr>
          <w:rFonts w:eastAsia="Times New Roman" w:cs="Times New Roman"/>
        </w:rPr>
        <w:t>QUE la municipalité de</w:t>
      </w:r>
      <w:r>
        <w:rPr>
          <w:rFonts w:eastAsia="Times New Roman" w:cs="Times New Roman"/>
        </w:rPr>
        <w:t xml:space="preserve"> La Motte </w:t>
      </w:r>
      <w:r w:rsidRPr="00106860">
        <w:rPr>
          <w:rFonts w:eastAsia="Times New Roman" w:cs="Times New Roman"/>
        </w:rPr>
        <w:t xml:space="preserve">abolisse les frais d’abonnement à la bibliothèque, à compter du </w:t>
      </w:r>
      <w:r w:rsidR="00974889">
        <w:rPr>
          <w:rFonts w:eastAsia="Times New Roman" w:cs="Times New Roman"/>
        </w:rPr>
        <w:t>11</w:t>
      </w:r>
      <w:r w:rsidR="00807498">
        <w:rPr>
          <w:rFonts w:eastAsia="Times New Roman" w:cs="Times New Roman"/>
        </w:rPr>
        <w:t> </w:t>
      </w:r>
      <w:r w:rsidR="00974889">
        <w:rPr>
          <w:rFonts w:eastAsia="Times New Roman" w:cs="Times New Roman"/>
        </w:rPr>
        <w:t xml:space="preserve">mai </w:t>
      </w:r>
      <w:r w:rsidRPr="00106860">
        <w:rPr>
          <w:rFonts w:eastAsia="Times New Roman" w:cs="Times New Roman"/>
        </w:rPr>
        <w:t>202</w:t>
      </w:r>
      <w:r>
        <w:rPr>
          <w:rFonts w:eastAsia="Times New Roman" w:cs="Times New Roman"/>
        </w:rPr>
        <w:t>6</w:t>
      </w:r>
      <w:r w:rsidRPr="00106860">
        <w:rPr>
          <w:rFonts w:eastAsia="Times New Roman" w:cs="Times New Roman"/>
        </w:rPr>
        <w:t xml:space="preserve"> et ce, pour l’ensemble des résidents et résidentes sur le territoire de la municipalité.</w:t>
      </w:r>
    </w:p>
    <w:p w14:paraId="2D9EA452" w14:textId="77777777" w:rsidR="00106860" w:rsidRDefault="00106860" w:rsidP="00106860">
      <w:pPr>
        <w:tabs>
          <w:tab w:val="left" w:pos="1276"/>
          <w:tab w:val="center" w:pos="5954"/>
        </w:tabs>
        <w:ind w:left="1276"/>
        <w:jc w:val="both"/>
        <w:rPr>
          <w:rFonts w:eastAsia="Times New Roman" w:cs="Times New Roman"/>
        </w:rPr>
      </w:pPr>
    </w:p>
    <w:p w14:paraId="7B9427BA" w14:textId="62FDE676" w:rsidR="00106860" w:rsidRDefault="00106860" w:rsidP="00106860">
      <w:pPr>
        <w:tabs>
          <w:tab w:val="left" w:pos="1276"/>
          <w:tab w:val="center" w:pos="5954"/>
        </w:tabs>
        <w:ind w:left="1276"/>
        <w:jc w:val="both"/>
        <w:rPr>
          <w:rFonts w:eastAsia="Times New Roman" w:cs="Times New Roman"/>
        </w:rPr>
      </w:pPr>
      <w:r>
        <w:rPr>
          <w:rFonts w:eastAsia="Times New Roman" w:cs="Times New Roman"/>
        </w:rPr>
        <w:t>ADOPTÉE</w:t>
      </w:r>
    </w:p>
    <w:p w14:paraId="4E56D3A2" w14:textId="77777777" w:rsidR="00974889" w:rsidRDefault="00974889" w:rsidP="00106860">
      <w:pPr>
        <w:tabs>
          <w:tab w:val="left" w:pos="1276"/>
          <w:tab w:val="center" w:pos="5954"/>
        </w:tabs>
        <w:ind w:left="1276"/>
        <w:jc w:val="both"/>
        <w:rPr>
          <w:rFonts w:eastAsia="Times New Roman" w:cs="Times New Roman"/>
        </w:rPr>
      </w:pPr>
    </w:p>
    <w:p w14:paraId="04D5B511" w14:textId="77777777" w:rsidR="00E801D0" w:rsidRDefault="00E801D0" w:rsidP="00106860">
      <w:pPr>
        <w:tabs>
          <w:tab w:val="left" w:pos="1276"/>
          <w:tab w:val="center" w:pos="5954"/>
        </w:tabs>
        <w:ind w:left="1276"/>
        <w:jc w:val="both"/>
        <w:rPr>
          <w:rFonts w:eastAsia="Times New Roman" w:cs="Times New Roman"/>
        </w:rPr>
      </w:pPr>
    </w:p>
    <w:p w14:paraId="4E36F234" w14:textId="77777777" w:rsidR="00E801D0" w:rsidRDefault="00E801D0" w:rsidP="00106860">
      <w:pPr>
        <w:tabs>
          <w:tab w:val="left" w:pos="1276"/>
          <w:tab w:val="center" w:pos="5954"/>
        </w:tabs>
        <w:ind w:left="1276"/>
        <w:jc w:val="both"/>
        <w:rPr>
          <w:rFonts w:eastAsia="Times New Roman" w:cs="Times New Roman"/>
        </w:rPr>
      </w:pPr>
    </w:p>
    <w:p w14:paraId="21A4F898" w14:textId="46716B07" w:rsidR="002005A3" w:rsidRPr="002005A3" w:rsidRDefault="00E801D0" w:rsidP="00E801D0">
      <w:pPr>
        <w:tabs>
          <w:tab w:val="left" w:pos="1276"/>
          <w:tab w:val="center" w:pos="5954"/>
        </w:tabs>
        <w:ind w:left="1272" w:hanging="1272"/>
        <w:jc w:val="both"/>
        <w:rPr>
          <w:rFonts w:eastAsia="Times New Roman" w:cs="Times New Roman"/>
          <w:b/>
          <w:bCs/>
        </w:rPr>
      </w:pPr>
      <w:r>
        <w:rPr>
          <w:rFonts w:eastAsia="Times New Roman" w:cs="Times New Roman"/>
        </w:rPr>
        <w:lastRenderedPageBreak/>
        <w:t>26-05-056</w:t>
      </w:r>
      <w:r>
        <w:rPr>
          <w:rFonts w:eastAsia="Times New Roman" w:cs="Times New Roman"/>
          <w:b/>
          <w:bCs/>
        </w:rPr>
        <w:tab/>
      </w:r>
      <w:r w:rsidR="002005A3" w:rsidRPr="002005A3">
        <w:rPr>
          <w:rFonts w:eastAsia="Times New Roman" w:cs="Times New Roman"/>
          <w:b/>
          <w:bCs/>
        </w:rPr>
        <w:t>RÈGLEMENT # 261</w:t>
      </w:r>
      <w:r>
        <w:rPr>
          <w:rFonts w:eastAsia="Times New Roman" w:cs="Times New Roman"/>
          <w:b/>
          <w:bCs/>
        </w:rPr>
        <w:t xml:space="preserve"> </w:t>
      </w:r>
      <w:r w:rsidR="002005A3" w:rsidRPr="002005A3">
        <w:rPr>
          <w:rFonts w:eastAsia="Times New Roman" w:cs="Times New Roman"/>
          <w:b/>
          <w:bCs/>
        </w:rPr>
        <w:t>ÉDICTANT LE CODE D’ÉTHIQUE ET DE DÉONTOLOGIE DES ÉLU(E)S MUNICIPAUX</w:t>
      </w:r>
    </w:p>
    <w:p w14:paraId="50E1947E" w14:textId="77777777" w:rsidR="002005A3" w:rsidRPr="002005A3" w:rsidRDefault="002005A3" w:rsidP="002005A3">
      <w:pPr>
        <w:tabs>
          <w:tab w:val="left" w:pos="1276"/>
          <w:tab w:val="center" w:pos="5954"/>
        </w:tabs>
        <w:ind w:left="1276"/>
        <w:jc w:val="both"/>
        <w:rPr>
          <w:rFonts w:eastAsia="Times New Roman" w:cs="Times New Roman"/>
        </w:rPr>
      </w:pPr>
    </w:p>
    <w:p w14:paraId="790A853B" w14:textId="7D1ADC9D" w:rsidR="002005A3" w:rsidRPr="002005A3"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ATTENDU QUE le conseil de la Municipalité a adopté, le 12</w:t>
      </w:r>
      <w:r w:rsidR="00807498">
        <w:rPr>
          <w:rFonts w:eastAsia="Times New Roman" w:cs="Times New Roman"/>
        </w:rPr>
        <w:t> </w:t>
      </w:r>
      <w:r w:rsidRPr="002005A3">
        <w:rPr>
          <w:rFonts w:eastAsia="Times New Roman" w:cs="Times New Roman"/>
        </w:rPr>
        <w:t>février</w:t>
      </w:r>
      <w:r w:rsidR="00807498">
        <w:rPr>
          <w:rFonts w:eastAsia="Times New Roman" w:cs="Times New Roman"/>
        </w:rPr>
        <w:t xml:space="preserve"> </w:t>
      </w:r>
      <w:r w:rsidRPr="002005A3">
        <w:rPr>
          <w:rFonts w:eastAsia="Times New Roman" w:cs="Times New Roman"/>
        </w:rPr>
        <w:t>2018 le Règlement numéro</w:t>
      </w:r>
      <w:r w:rsidR="00807498">
        <w:rPr>
          <w:rFonts w:eastAsia="Times New Roman" w:cs="Times New Roman"/>
        </w:rPr>
        <w:t> </w:t>
      </w:r>
      <w:r w:rsidRPr="002005A3">
        <w:rPr>
          <w:rFonts w:eastAsia="Times New Roman" w:cs="Times New Roman"/>
        </w:rPr>
        <w:t>238 édictant un Code d’éthique et de déontologie des élu(e)s</w:t>
      </w:r>
      <w:r w:rsidR="00807498">
        <w:rPr>
          <w:rFonts w:ascii="Times New Roman" w:eastAsia="Times New Roman" w:hAnsi="Times New Roman" w:cs="Times New Roman"/>
        </w:rPr>
        <w:t> </w:t>
      </w:r>
      <w:r w:rsidRPr="002005A3">
        <w:rPr>
          <w:rFonts w:eastAsia="Times New Roman" w:cs="Times New Roman"/>
        </w:rPr>
        <w:t>;</w:t>
      </w:r>
    </w:p>
    <w:p w14:paraId="610FE9F3" w14:textId="77777777" w:rsidR="00E801D0" w:rsidRDefault="00E801D0" w:rsidP="002005A3">
      <w:pPr>
        <w:tabs>
          <w:tab w:val="left" w:pos="1276"/>
          <w:tab w:val="center" w:pos="5954"/>
        </w:tabs>
        <w:ind w:left="1276"/>
        <w:jc w:val="both"/>
        <w:rPr>
          <w:rFonts w:eastAsia="Times New Roman" w:cs="Times New Roman"/>
        </w:rPr>
      </w:pPr>
    </w:p>
    <w:p w14:paraId="23A61202" w14:textId="0176B666" w:rsidR="002005A3" w:rsidRPr="002005A3"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ATTENDU qu’en vertu de l’article</w:t>
      </w:r>
      <w:r w:rsidR="00807498">
        <w:rPr>
          <w:rFonts w:eastAsia="Times New Roman" w:cs="Times New Roman"/>
        </w:rPr>
        <w:t> </w:t>
      </w:r>
      <w:r w:rsidRPr="002005A3">
        <w:rPr>
          <w:rFonts w:eastAsia="Times New Roman" w:cs="Times New Roman"/>
        </w:rPr>
        <w:t>13 de la Loi sur l’éthique et la déontologie en matière municipale, RLRQ c. E</w:t>
      </w:r>
      <w:r w:rsidR="00807498">
        <w:rPr>
          <w:rFonts w:eastAsia="Times New Roman" w:cs="Times New Roman"/>
        </w:rPr>
        <w:t> </w:t>
      </w:r>
      <w:r w:rsidRPr="002005A3">
        <w:rPr>
          <w:rFonts w:eastAsia="Times New Roman" w:cs="Times New Roman"/>
        </w:rPr>
        <w:t>-15.1.0.1 (ci-après la «</w:t>
      </w:r>
      <w:r w:rsidR="00807498">
        <w:rPr>
          <w:rFonts w:ascii="Times New Roman" w:eastAsia="Times New Roman" w:hAnsi="Times New Roman" w:cs="Times New Roman"/>
        </w:rPr>
        <w:t> </w:t>
      </w:r>
      <w:r w:rsidRPr="002005A3">
        <w:rPr>
          <w:rFonts w:eastAsia="Times New Roman" w:cs="Times New Roman"/>
        </w:rPr>
        <w:t>LEDMM</w:t>
      </w:r>
      <w:r w:rsidR="00807498">
        <w:rPr>
          <w:rFonts w:ascii="Times New Roman" w:eastAsia="Times New Roman" w:hAnsi="Times New Roman" w:cs="Times New Roman"/>
        </w:rPr>
        <w:t> </w:t>
      </w:r>
      <w:r w:rsidRPr="002005A3">
        <w:rPr>
          <w:rFonts w:eastAsia="Times New Roman" w:cs="Times New Roman"/>
        </w:rPr>
        <w:t>»), toute municipalité doit, avant le 1er</w:t>
      </w:r>
      <w:r w:rsidR="00807498">
        <w:rPr>
          <w:rFonts w:eastAsia="Times New Roman" w:cs="Times New Roman"/>
        </w:rPr>
        <w:t> </w:t>
      </w:r>
      <w:r w:rsidRPr="002005A3">
        <w:rPr>
          <w:rFonts w:eastAsia="Times New Roman" w:cs="Times New Roman"/>
        </w:rPr>
        <w:t>mai qui suit toute élection générale, adopter un code d’éthique et de déontologie révisé qui remplace celui en vigueur, avec ou sans modification</w:t>
      </w:r>
      <w:r w:rsidR="00807498">
        <w:rPr>
          <w:rFonts w:ascii="Times New Roman" w:eastAsia="Times New Roman" w:hAnsi="Times New Roman" w:cs="Times New Roman"/>
        </w:rPr>
        <w:t> </w:t>
      </w:r>
      <w:r w:rsidRPr="002005A3">
        <w:rPr>
          <w:rFonts w:eastAsia="Times New Roman" w:cs="Times New Roman"/>
        </w:rPr>
        <w:t>;</w:t>
      </w:r>
    </w:p>
    <w:p w14:paraId="198BDED0" w14:textId="77777777" w:rsidR="00E801D0" w:rsidRDefault="00E801D0" w:rsidP="002005A3">
      <w:pPr>
        <w:tabs>
          <w:tab w:val="left" w:pos="1276"/>
          <w:tab w:val="center" w:pos="5954"/>
        </w:tabs>
        <w:ind w:left="1276"/>
        <w:jc w:val="both"/>
        <w:rPr>
          <w:rFonts w:eastAsia="Times New Roman" w:cs="Times New Roman"/>
        </w:rPr>
      </w:pPr>
    </w:p>
    <w:p w14:paraId="350DAE05" w14:textId="161B7A95" w:rsidR="002005A3" w:rsidRPr="002005A3"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ATTENDU qu’il y a lieu, en conséquence, d’adopter un code d’éthique et de déontologie des élu(e)s révisé</w:t>
      </w:r>
      <w:r w:rsidR="00807498">
        <w:rPr>
          <w:rFonts w:ascii="Times New Roman" w:eastAsia="Times New Roman" w:hAnsi="Times New Roman" w:cs="Times New Roman"/>
        </w:rPr>
        <w:t> </w:t>
      </w:r>
      <w:r w:rsidRPr="002005A3">
        <w:rPr>
          <w:rFonts w:eastAsia="Times New Roman" w:cs="Times New Roman"/>
        </w:rPr>
        <w:t>;</w:t>
      </w:r>
    </w:p>
    <w:p w14:paraId="71485CDF" w14:textId="77777777" w:rsidR="00E801D0" w:rsidRDefault="00E801D0" w:rsidP="002005A3">
      <w:pPr>
        <w:tabs>
          <w:tab w:val="left" w:pos="1276"/>
          <w:tab w:val="center" w:pos="5954"/>
        </w:tabs>
        <w:ind w:left="1276"/>
        <w:jc w:val="both"/>
        <w:rPr>
          <w:rFonts w:eastAsia="Times New Roman" w:cs="Times New Roman"/>
        </w:rPr>
      </w:pPr>
    </w:p>
    <w:p w14:paraId="68D9C0BE" w14:textId="373A62AC" w:rsidR="002005A3" w:rsidRPr="002005A3"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ATTENDU QUE les formalités prévues à la LEDMM, pour l’adoption d’un tel code révisé, ont été respectées</w:t>
      </w:r>
      <w:r w:rsidR="00807498">
        <w:rPr>
          <w:rFonts w:ascii="Times New Roman" w:eastAsia="Times New Roman" w:hAnsi="Times New Roman" w:cs="Times New Roman"/>
        </w:rPr>
        <w:t> </w:t>
      </w:r>
      <w:r w:rsidRPr="002005A3">
        <w:rPr>
          <w:rFonts w:eastAsia="Times New Roman" w:cs="Times New Roman"/>
        </w:rPr>
        <w:t>;</w:t>
      </w:r>
    </w:p>
    <w:p w14:paraId="5D8DCD63" w14:textId="77777777" w:rsidR="00E801D0" w:rsidRDefault="00E801D0" w:rsidP="002005A3">
      <w:pPr>
        <w:tabs>
          <w:tab w:val="left" w:pos="1276"/>
          <w:tab w:val="center" w:pos="5954"/>
        </w:tabs>
        <w:ind w:left="1276"/>
        <w:jc w:val="both"/>
        <w:rPr>
          <w:rFonts w:eastAsia="Times New Roman" w:cs="Times New Roman"/>
        </w:rPr>
      </w:pPr>
    </w:p>
    <w:p w14:paraId="04C42B71" w14:textId="55E83155" w:rsidR="002005A3" w:rsidRPr="002005A3"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ATTENDU QUE le maire mentionne que le présent règlement a pour objet de prévoir les principales valeurs de la Municipalité en matière d’éthique et les règles déontologiques qui doivent guider la conduite d’une personne à titre de membre du conseil, d’un comité ou d’une commission de la Municipalité ou, en sa qualité de membre du conseil de la Municipalité, d’un autre organisme</w:t>
      </w:r>
      <w:r w:rsidR="00807498">
        <w:rPr>
          <w:rFonts w:ascii="Times New Roman" w:eastAsia="Times New Roman" w:hAnsi="Times New Roman" w:cs="Times New Roman"/>
        </w:rPr>
        <w:t> </w:t>
      </w:r>
      <w:r w:rsidRPr="002005A3">
        <w:rPr>
          <w:rFonts w:eastAsia="Times New Roman" w:cs="Times New Roman"/>
        </w:rPr>
        <w:t>;</w:t>
      </w:r>
    </w:p>
    <w:p w14:paraId="27A6E99D" w14:textId="77777777" w:rsidR="00E801D0" w:rsidRDefault="00E801D0" w:rsidP="002005A3">
      <w:pPr>
        <w:tabs>
          <w:tab w:val="left" w:pos="1276"/>
          <w:tab w:val="center" w:pos="5954"/>
        </w:tabs>
        <w:ind w:left="1276"/>
        <w:jc w:val="both"/>
        <w:rPr>
          <w:rFonts w:eastAsia="Times New Roman" w:cs="Times New Roman"/>
        </w:rPr>
      </w:pPr>
    </w:p>
    <w:p w14:paraId="74C34F89" w14:textId="47B96358" w:rsidR="002005A3" w:rsidRPr="002005A3"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ATTENDU QUE le présent règlement est adopté en vertu de l’article</w:t>
      </w:r>
      <w:r w:rsidR="00807498">
        <w:rPr>
          <w:rFonts w:eastAsia="Times New Roman" w:cs="Times New Roman"/>
        </w:rPr>
        <w:t> </w:t>
      </w:r>
      <w:r w:rsidRPr="002005A3">
        <w:rPr>
          <w:rFonts w:eastAsia="Times New Roman" w:cs="Times New Roman"/>
        </w:rPr>
        <w:t>13 de la Loi sur l’éthique et la déontologie en matière municipale, RLRQ, c. E-15.1.0.1</w:t>
      </w:r>
      <w:r w:rsidR="00807498">
        <w:rPr>
          <w:rFonts w:ascii="Times New Roman" w:eastAsia="Times New Roman" w:hAnsi="Times New Roman" w:cs="Times New Roman"/>
        </w:rPr>
        <w:t> </w:t>
      </w:r>
      <w:r w:rsidRPr="002005A3">
        <w:rPr>
          <w:rFonts w:eastAsia="Times New Roman" w:cs="Times New Roman"/>
        </w:rPr>
        <w:t>;</w:t>
      </w:r>
    </w:p>
    <w:p w14:paraId="0BA6CE60" w14:textId="77777777" w:rsidR="00E801D0" w:rsidRDefault="00E801D0" w:rsidP="002005A3">
      <w:pPr>
        <w:tabs>
          <w:tab w:val="left" w:pos="1276"/>
          <w:tab w:val="center" w:pos="5954"/>
        </w:tabs>
        <w:ind w:left="1276"/>
        <w:jc w:val="both"/>
        <w:rPr>
          <w:rFonts w:eastAsia="Times New Roman" w:cs="Times New Roman"/>
        </w:rPr>
      </w:pPr>
    </w:p>
    <w:p w14:paraId="03CF3189" w14:textId="4E353CCC" w:rsidR="002005A3" w:rsidRPr="002005A3"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PAR CONSÉQUENT, il est proposé par monsieur Pascal Bellefeuille, appuyé par monsieur Kevin Grenier-Chabot et résolu d’adopté le règlement suivant</w:t>
      </w:r>
      <w:r w:rsidR="00807498">
        <w:rPr>
          <w:rFonts w:eastAsia="Times New Roman" w:cs="Times New Roman"/>
        </w:rPr>
        <w:t> </w:t>
      </w:r>
      <w:r w:rsidRPr="002005A3">
        <w:rPr>
          <w:rFonts w:eastAsia="Times New Roman" w:cs="Times New Roman"/>
        </w:rPr>
        <w:t>:</w:t>
      </w:r>
    </w:p>
    <w:p w14:paraId="79C40D86" w14:textId="77777777" w:rsidR="00E801D0" w:rsidRDefault="00E801D0" w:rsidP="002005A3">
      <w:pPr>
        <w:tabs>
          <w:tab w:val="left" w:pos="1276"/>
          <w:tab w:val="center" w:pos="5954"/>
        </w:tabs>
        <w:ind w:left="1276"/>
        <w:jc w:val="both"/>
        <w:rPr>
          <w:rFonts w:eastAsia="Times New Roman" w:cs="Times New Roman"/>
        </w:rPr>
      </w:pPr>
    </w:p>
    <w:p w14:paraId="3EAC0480" w14:textId="1947FD10"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w:t>
      </w:r>
      <w:r w:rsidRPr="002005A3">
        <w:rPr>
          <w:rFonts w:eastAsia="Times New Roman" w:cs="Times New Roman"/>
        </w:rPr>
        <w:tab/>
        <w:t>Dispositions déclaratoires</w:t>
      </w:r>
    </w:p>
    <w:p w14:paraId="68357106" w14:textId="659ACF51"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1.1.</w:t>
      </w:r>
      <w:r w:rsidRPr="002005A3">
        <w:rPr>
          <w:rFonts w:eastAsia="Times New Roman" w:cs="Times New Roman"/>
        </w:rPr>
        <w:tab/>
        <w:t>Le titre du présent règlement est</w:t>
      </w:r>
      <w:r w:rsidR="00807498">
        <w:rPr>
          <w:rFonts w:eastAsia="Times New Roman" w:cs="Times New Roman"/>
        </w:rPr>
        <w:t> </w:t>
      </w:r>
      <w:r w:rsidRPr="002005A3">
        <w:rPr>
          <w:rFonts w:eastAsia="Times New Roman" w:cs="Times New Roman"/>
        </w:rPr>
        <w:t>: Règlement numéro</w:t>
      </w:r>
      <w:r w:rsidR="00807498">
        <w:rPr>
          <w:rFonts w:eastAsia="Times New Roman" w:cs="Times New Roman"/>
        </w:rPr>
        <w:t> </w:t>
      </w:r>
      <w:r w:rsidRPr="002005A3">
        <w:rPr>
          <w:rFonts w:eastAsia="Times New Roman" w:cs="Times New Roman"/>
        </w:rPr>
        <w:t>261 édictant le Code d’éthique et de déontologie des élu(e)s municipaux.</w:t>
      </w:r>
    </w:p>
    <w:p w14:paraId="653DDACE"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1.2.</w:t>
      </w:r>
      <w:r w:rsidRPr="002005A3">
        <w:rPr>
          <w:rFonts w:eastAsia="Times New Roman" w:cs="Times New Roman"/>
        </w:rPr>
        <w:tab/>
        <w:t>Le préambule fait partie intégrante du présent Code.</w:t>
      </w:r>
    </w:p>
    <w:p w14:paraId="10FFF2B2"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1.3.</w:t>
      </w:r>
      <w:r w:rsidRPr="002005A3">
        <w:rPr>
          <w:rFonts w:eastAsia="Times New Roman" w:cs="Times New Roman"/>
        </w:rPr>
        <w:tab/>
        <w:t>Le Code ne se substitue pas aux lois et règlements en vigueur qui régissent la Municipalité et, de façon plus générale, le domaine municipal. Il est plutôt supplétif et complète les diverses obligations et les devoirs généraux applicables aux élu(e)s municipaux qui sont prévus dans les lois et les autres règlements applicables.</w:t>
      </w:r>
    </w:p>
    <w:p w14:paraId="460E52AE" w14:textId="25BF6CB5"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1.4.</w:t>
      </w:r>
      <w:r w:rsidRPr="002005A3">
        <w:rPr>
          <w:rFonts w:eastAsia="Times New Roman" w:cs="Times New Roman"/>
        </w:rPr>
        <w:tab/>
        <w:t>Le Code ne doit pas être interprété comme permettant de déroger aux dispositions contenues dans les lois et règlements en vigueur qui régissent la Municipalité, les élu(e)s municipaux et de façon plus générale, le domaine municipal.</w:t>
      </w:r>
    </w:p>
    <w:p w14:paraId="6AE30693" w14:textId="77777777" w:rsidR="00E801D0" w:rsidRDefault="00E801D0" w:rsidP="00E801D0">
      <w:pPr>
        <w:tabs>
          <w:tab w:val="left" w:pos="1276"/>
          <w:tab w:val="center" w:pos="5954"/>
        </w:tabs>
        <w:ind w:left="1276"/>
        <w:jc w:val="both"/>
        <w:rPr>
          <w:rFonts w:eastAsia="Times New Roman" w:cs="Times New Roman"/>
        </w:rPr>
      </w:pPr>
    </w:p>
    <w:p w14:paraId="2E86CA02" w14:textId="7147CF2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2.</w:t>
      </w:r>
      <w:r w:rsidRPr="002005A3">
        <w:rPr>
          <w:rFonts w:eastAsia="Times New Roman" w:cs="Times New Roman"/>
        </w:rPr>
        <w:tab/>
        <w:t>Dispositions interprétatives</w:t>
      </w:r>
    </w:p>
    <w:p w14:paraId="04007EAE"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Le présent Code doit être interprété selon les principes et les objectifs contenus à la LEDMM. Les règles prévues à cette loi sont réputées faire partie intégrante du présent Code et prévalent sur toute règle incompatible énoncée à ce Code.</w:t>
      </w:r>
    </w:p>
    <w:p w14:paraId="2208856C" w14:textId="2ED8872E"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Dans le présent Code, à moins que le contexte n’indique un sens différent, les termes suivants signifient</w:t>
      </w:r>
      <w:r w:rsidR="00807498">
        <w:rPr>
          <w:rFonts w:eastAsia="Times New Roman" w:cs="Times New Roman"/>
        </w:rPr>
        <w:t> </w:t>
      </w:r>
      <w:r w:rsidRPr="002005A3">
        <w:rPr>
          <w:rFonts w:eastAsia="Times New Roman" w:cs="Times New Roman"/>
        </w:rPr>
        <w:t>:</w:t>
      </w:r>
    </w:p>
    <w:p w14:paraId="3BF33A28" w14:textId="44AA521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a)</w:t>
      </w:r>
      <w:r w:rsidRPr="002005A3">
        <w:rPr>
          <w:rFonts w:eastAsia="Times New Roman" w:cs="Times New Roman"/>
        </w:rPr>
        <w:tab/>
        <w:t>«</w:t>
      </w:r>
      <w:r w:rsidR="00807498">
        <w:rPr>
          <w:rFonts w:ascii="Times New Roman" w:eastAsia="Times New Roman" w:hAnsi="Times New Roman" w:cs="Times New Roman"/>
        </w:rPr>
        <w:t> </w:t>
      </w:r>
      <w:r w:rsidRPr="002005A3">
        <w:rPr>
          <w:rFonts w:eastAsia="Times New Roman" w:cs="Times New Roman"/>
        </w:rPr>
        <w:t>Avantage</w:t>
      </w:r>
      <w:r w:rsidR="00807498">
        <w:rPr>
          <w:rFonts w:ascii="Times New Roman" w:eastAsia="Times New Roman" w:hAnsi="Times New Roman" w:cs="Times New Roman"/>
        </w:rPr>
        <w:t> </w:t>
      </w:r>
      <w:r w:rsidRPr="002005A3">
        <w:rPr>
          <w:rFonts w:eastAsia="Times New Roman" w:cs="Times New Roman"/>
        </w:rPr>
        <w:t>»</w:t>
      </w:r>
      <w:r w:rsidR="00807498">
        <w:rPr>
          <w:rFonts w:eastAsia="Times New Roman" w:cs="Times New Roman"/>
        </w:rPr>
        <w:t> </w:t>
      </w:r>
      <w:r w:rsidRPr="002005A3">
        <w:rPr>
          <w:rFonts w:eastAsia="Times New Roman" w:cs="Times New Roman"/>
        </w:rPr>
        <w:t>: De nature pécuniaire ou non, constitue notamment un avantage tout cadeau, don, faveur, récompense, service, gratification, marque d’hospitalité, rémunération, rétribution, gain, indemnité, privilège, préférence, compensation, bénéfice, profit, avance, prêt, réduction, escompte, etc.</w:t>
      </w:r>
    </w:p>
    <w:p w14:paraId="7D0AD3AA" w14:textId="1AB42252"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b)</w:t>
      </w:r>
      <w:r w:rsidRPr="002005A3">
        <w:rPr>
          <w:rFonts w:eastAsia="Times New Roman" w:cs="Times New Roman"/>
        </w:rPr>
        <w:tab/>
        <w:t>«</w:t>
      </w:r>
      <w:r w:rsidR="00807498">
        <w:rPr>
          <w:rFonts w:ascii="Times New Roman" w:eastAsia="Times New Roman" w:hAnsi="Times New Roman" w:cs="Times New Roman"/>
        </w:rPr>
        <w:t> </w:t>
      </w:r>
      <w:r w:rsidRPr="002005A3">
        <w:rPr>
          <w:rFonts w:eastAsia="Times New Roman" w:cs="Times New Roman"/>
        </w:rPr>
        <w:t>Code</w:t>
      </w:r>
      <w:r w:rsidR="00807498">
        <w:rPr>
          <w:rFonts w:ascii="Times New Roman" w:eastAsia="Times New Roman" w:hAnsi="Times New Roman" w:cs="Times New Roman"/>
        </w:rPr>
        <w:t> </w:t>
      </w:r>
      <w:r w:rsidRPr="002005A3">
        <w:rPr>
          <w:rFonts w:eastAsia="Times New Roman" w:cs="Times New Roman"/>
        </w:rPr>
        <w:t>»</w:t>
      </w:r>
      <w:r w:rsidR="00807498">
        <w:rPr>
          <w:rFonts w:eastAsia="Times New Roman" w:cs="Times New Roman"/>
        </w:rPr>
        <w:t> </w:t>
      </w:r>
      <w:r w:rsidRPr="002005A3">
        <w:rPr>
          <w:rFonts w:eastAsia="Times New Roman" w:cs="Times New Roman"/>
        </w:rPr>
        <w:t>: Le Règlement no</w:t>
      </w:r>
      <w:r w:rsidR="00807498">
        <w:rPr>
          <w:rFonts w:eastAsia="Times New Roman" w:cs="Times New Roman"/>
        </w:rPr>
        <w:t> </w:t>
      </w:r>
      <w:r w:rsidRPr="002005A3">
        <w:rPr>
          <w:rFonts w:eastAsia="Times New Roman" w:cs="Times New Roman"/>
        </w:rPr>
        <w:t>261 édictant le code d’éthique et de déontologie des élus municipaux.</w:t>
      </w:r>
    </w:p>
    <w:p w14:paraId="2367175F" w14:textId="1317D283"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c)</w:t>
      </w:r>
      <w:r w:rsidRPr="002005A3">
        <w:rPr>
          <w:rFonts w:eastAsia="Times New Roman" w:cs="Times New Roman"/>
        </w:rPr>
        <w:tab/>
        <w:t>«</w:t>
      </w:r>
      <w:r w:rsidR="00807498">
        <w:rPr>
          <w:rFonts w:ascii="Times New Roman" w:eastAsia="Times New Roman" w:hAnsi="Times New Roman" w:cs="Times New Roman"/>
        </w:rPr>
        <w:t> </w:t>
      </w:r>
      <w:r w:rsidRPr="002005A3">
        <w:rPr>
          <w:rFonts w:eastAsia="Times New Roman" w:cs="Times New Roman"/>
        </w:rPr>
        <w:t>Déontologie</w:t>
      </w:r>
      <w:r w:rsidR="00807498">
        <w:rPr>
          <w:rFonts w:ascii="Times New Roman" w:eastAsia="Times New Roman" w:hAnsi="Times New Roman" w:cs="Times New Roman"/>
        </w:rPr>
        <w:t> </w:t>
      </w:r>
      <w:r w:rsidRPr="002005A3">
        <w:rPr>
          <w:rFonts w:eastAsia="Times New Roman" w:cs="Times New Roman"/>
        </w:rPr>
        <w:t>»</w:t>
      </w:r>
      <w:r w:rsidR="00807498">
        <w:rPr>
          <w:rFonts w:eastAsia="Times New Roman" w:cs="Times New Roman"/>
        </w:rPr>
        <w:t> </w:t>
      </w:r>
      <w:r w:rsidRPr="002005A3">
        <w:rPr>
          <w:rFonts w:eastAsia="Times New Roman" w:cs="Times New Roman"/>
        </w:rPr>
        <w:t>: Désigne l’ensemble des règles et des devoirs qui régissent la fonction des membres du conseil, leur conduite, les rapports entre ceux-ci, ainsi que les relations avec les employés municipaux et le public en général.</w:t>
      </w:r>
    </w:p>
    <w:p w14:paraId="44F85FAB" w14:textId="1BD4B822"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lastRenderedPageBreak/>
        <w:t>d)</w:t>
      </w:r>
      <w:r w:rsidRPr="002005A3">
        <w:rPr>
          <w:rFonts w:eastAsia="Times New Roman" w:cs="Times New Roman"/>
        </w:rPr>
        <w:tab/>
        <w:t>«</w:t>
      </w:r>
      <w:r w:rsidR="00807498">
        <w:rPr>
          <w:rFonts w:ascii="Times New Roman" w:eastAsia="Times New Roman" w:hAnsi="Times New Roman" w:cs="Times New Roman"/>
        </w:rPr>
        <w:t> </w:t>
      </w:r>
      <w:r w:rsidRPr="002005A3">
        <w:rPr>
          <w:rFonts w:eastAsia="Times New Roman" w:cs="Times New Roman"/>
        </w:rPr>
        <w:t>Éthique</w:t>
      </w:r>
      <w:r w:rsidR="00807498">
        <w:rPr>
          <w:rFonts w:ascii="Times New Roman" w:eastAsia="Times New Roman" w:hAnsi="Times New Roman" w:cs="Times New Roman"/>
        </w:rPr>
        <w:t> </w:t>
      </w:r>
      <w:r w:rsidRPr="002005A3">
        <w:rPr>
          <w:rFonts w:eastAsia="Times New Roman" w:cs="Times New Roman"/>
        </w:rPr>
        <w:t>»</w:t>
      </w:r>
      <w:r w:rsidR="00807498">
        <w:rPr>
          <w:rFonts w:eastAsia="Times New Roman" w:cs="Times New Roman"/>
        </w:rPr>
        <w:t> </w:t>
      </w:r>
      <w:r w:rsidRPr="002005A3">
        <w:rPr>
          <w:rFonts w:eastAsia="Times New Roman" w:cs="Times New Roman"/>
        </w:rPr>
        <w:t>: Réfère à l’ensemble des principes moraux qui sont à la base de la conduite des membres du conseil, elle tient compte des valeurs de la municipalité.</w:t>
      </w:r>
    </w:p>
    <w:p w14:paraId="077AF9E4" w14:textId="459D520A"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e)</w:t>
      </w:r>
      <w:r w:rsidRPr="002005A3">
        <w:rPr>
          <w:rFonts w:eastAsia="Times New Roman" w:cs="Times New Roman"/>
        </w:rPr>
        <w:tab/>
        <w:t>«</w:t>
      </w:r>
      <w:r w:rsidR="00807498">
        <w:rPr>
          <w:rFonts w:ascii="Times New Roman" w:eastAsia="Times New Roman" w:hAnsi="Times New Roman" w:cs="Times New Roman"/>
        </w:rPr>
        <w:t> </w:t>
      </w:r>
      <w:r w:rsidRPr="002005A3">
        <w:rPr>
          <w:rFonts w:eastAsia="Times New Roman" w:cs="Times New Roman"/>
        </w:rPr>
        <w:t>Intérêt personnel</w:t>
      </w:r>
      <w:r w:rsidR="00807498">
        <w:rPr>
          <w:rFonts w:ascii="Times New Roman" w:eastAsia="Times New Roman" w:hAnsi="Times New Roman" w:cs="Times New Roman"/>
        </w:rPr>
        <w:t> </w:t>
      </w:r>
      <w:r w:rsidRPr="002005A3">
        <w:rPr>
          <w:rFonts w:eastAsia="Times New Roman" w:cs="Times New Roman"/>
        </w:rPr>
        <w:t>»</w:t>
      </w:r>
      <w:r w:rsidR="00807498">
        <w:rPr>
          <w:rFonts w:eastAsia="Times New Roman" w:cs="Times New Roman"/>
        </w:rPr>
        <w:t> </w:t>
      </w:r>
      <w:r w:rsidRPr="002005A3">
        <w:rPr>
          <w:rFonts w:eastAsia="Times New Roman" w:cs="Times New Roman"/>
        </w:rPr>
        <w:t>: Un tel intérêt est lié à la personne même de l’élu et il est distinct de la collectivité qu’il représente.</w:t>
      </w:r>
    </w:p>
    <w:p w14:paraId="26C70469" w14:textId="77777777" w:rsidR="00E801D0" w:rsidRDefault="00E801D0" w:rsidP="00E801D0">
      <w:pPr>
        <w:tabs>
          <w:tab w:val="left" w:pos="1276"/>
          <w:tab w:val="center" w:pos="5954"/>
        </w:tabs>
        <w:ind w:left="1276"/>
        <w:jc w:val="both"/>
        <w:rPr>
          <w:rFonts w:eastAsia="Times New Roman" w:cs="Times New Roman"/>
        </w:rPr>
      </w:pPr>
    </w:p>
    <w:p w14:paraId="13D16058" w14:textId="2280158A"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3.</w:t>
      </w:r>
      <w:r w:rsidRPr="002005A3">
        <w:rPr>
          <w:rFonts w:eastAsia="Times New Roman" w:cs="Times New Roman"/>
        </w:rPr>
        <w:tab/>
        <w:t>Application du code</w:t>
      </w:r>
    </w:p>
    <w:p w14:paraId="6269D281"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Le présent Code et plus particulièrement les règles énoncées dans celui-ci guident la conduite de tout membre du conseil.</w:t>
      </w:r>
    </w:p>
    <w:p w14:paraId="10BD8418"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Certaines règles prévues au présent Code s’appliquent également après le mandat de toute personne qui a été membre du conseil.</w:t>
      </w:r>
    </w:p>
    <w:p w14:paraId="0A00B2BD" w14:textId="77777777" w:rsidR="00E801D0" w:rsidRDefault="00E801D0" w:rsidP="00E801D0">
      <w:pPr>
        <w:tabs>
          <w:tab w:val="left" w:pos="1276"/>
          <w:tab w:val="center" w:pos="5954"/>
        </w:tabs>
        <w:ind w:left="1276"/>
        <w:jc w:val="both"/>
        <w:rPr>
          <w:rFonts w:eastAsia="Times New Roman" w:cs="Times New Roman"/>
        </w:rPr>
      </w:pPr>
    </w:p>
    <w:p w14:paraId="51814F67" w14:textId="3C00E93E"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4.</w:t>
      </w:r>
      <w:r w:rsidRPr="002005A3">
        <w:rPr>
          <w:rFonts w:eastAsia="Times New Roman" w:cs="Times New Roman"/>
        </w:rPr>
        <w:tab/>
        <w:t>Valeurs de la municipalité</w:t>
      </w:r>
    </w:p>
    <w:p w14:paraId="68D01595"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4.1.</w:t>
      </w:r>
      <w:r w:rsidRPr="002005A3">
        <w:rPr>
          <w:rFonts w:eastAsia="Times New Roman" w:cs="Times New Roman"/>
        </w:rPr>
        <w:tab/>
        <w:t>L’intégrité</w:t>
      </w:r>
    </w:p>
    <w:p w14:paraId="11D8D5F0"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Tout membre du conseil valorise l’honnêteté, la rigueur et la justice. Il doit faire preuve de probité et d’une honnêteté au-dessus de tout soupçon</w:t>
      </w:r>
    </w:p>
    <w:p w14:paraId="469425BD"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4.2.</w:t>
      </w:r>
      <w:r w:rsidRPr="002005A3">
        <w:rPr>
          <w:rFonts w:eastAsia="Times New Roman" w:cs="Times New Roman"/>
        </w:rPr>
        <w:tab/>
        <w:t>La prudence dans la poursuite de l’intérêt public</w:t>
      </w:r>
    </w:p>
    <w:p w14:paraId="3C789D6D"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La prudence commande à tout membre du conseil d’assumer ses responsabilités face à la mission d’intérêt public qui lui incombe de façon objective et avec discernement. La prudence implique de se renseigner suffisamment, de réfléchir aux conséquences de ses actions et d’examiner les solutions alternatives.</w:t>
      </w:r>
    </w:p>
    <w:p w14:paraId="7A3C294C"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L’intérêt public implique de prendre des décisions pour le plus grand bien de la collectivité et non à l’avantage d’intérêts privés ou personnels au détriment de l’intérêt public.</w:t>
      </w:r>
    </w:p>
    <w:p w14:paraId="71094C7B"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4.3.</w:t>
      </w:r>
      <w:r w:rsidRPr="002005A3">
        <w:rPr>
          <w:rFonts w:eastAsia="Times New Roman" w:cs="Times New Roman"/>
        </w:rPr>
        <w:tab/>
        <w:t>Le respect et la civilité envers les autres membres, les employés de la municipalité et les citoyens</w:t>
      </w:r>
    </w:p>
    <w:p w14:paraId="0CC7FEE7"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Tout membre favorise le respect et la civilité dans les relations humaines. Il a droit à ceux-ci et agit avec respect et civilité envers l’ensemble des personnes avec lesquelles il traite dans le cadre de ses fonctions. La civilité implique de faire montre de courtoisie, politesse et de savoir-vivre.</w:t>
      </w:r>
    </w:p>
    <w:p w14:paraId="6F8A8CE7"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4.4.</w:t>
      </w:r>
      <w:r w:rsidRPr="002005A3">
        <w:rPr>
          <w:rFonts w:eastAsia="Times New Roman" w:cs="Times New Roman"/>
        </w:rPr>
        <w:tab/>
        <w:t>Loyauté envers la municipalité</w:t>
      </w:r>
    </w:p>
    <w:p w14:paraId="314C6178"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La loyauté demande de s’acquitter de ses fonctions dans le meilleur intérêt de la Municipalité, avec objectivité et indépendance d’esprit. Elle implique de faire abstraction de ses intérêts personnels et de les divulguer en toute transparence, conformément aux règles applicables. De plus, la loyauté implique de respecter les décisions prises par le conseil.</w:t>
      </w:r>
    </w:p>
    <w:p w14:paraId="5A4413A1"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4.5.</w:t>
      </w:r>
      <w:r w:rsidRPr="002005A3">
        <w:rPr>
          <w:rFonts w:eastAsia="Times New Roman" w:cs="Times New Roman"/>
        </w:rPr>
        <w:tab/>
        <w:t>La recherche de l’équité</w:t>
      </w:r>
    </w:p>
    <w:p w14:paraId="00B1FBEE"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L’équité implique de faire preuve d’impartialité, soit avoir une conduite objective et indépendante, et de considérer les droits de chacun. L’équité exige de ne faire aucune discrimination.</w:t>
      </w:r>
    </w:p>
    <w:p w14:paraId="471A9747"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4.6.</w:t>
      </w:r>
      <w:r w:rsidRPr="002005A3">
        <w:rPr>
          <w:rFonts w:eastAsia="Times New Roman" w:cs="Times New Roman"/>
        </w:rPr>
        <w:tab/>
        <w:t>L’honneur rattaché aux fonctions de membre du conseil</w:t>
      </w:r>
    </w:p>
    <w:p w14:paraId="622A5303"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Tout membre sauvegarde l’honneur rattaché à sa fonction, ce qui présuppose la pratique constante des cinq valeurs énumérées précédemment, soit l’intégrité, la prudence, le respect et la civilité, la loyauté et l’équité.</w:t>
      </w:r>
    </w:p>
    <w:p w14:paraId="3B6E64EA" w14:textId="77777777" w:rsidR="00E801D0" w:rsidRDefault="00E801D0" w:rsidP="00E801D0">
      <w:pPr>
        <w:tabs>
          <w:tab w:val="left" w:pos="1276"/>
          <w:tab w:val="center" w:pos="5954"/>
        </w:tabs>
        <w:ind w:left="1276"/>
        <w:jc w:val="both"/>
        <w:rPr>
          <w:rFonts w:eastAsia="Times New Roman" w:cs="Times New Roman"/>
        </w:rPr>
      </w:pPr>
    </w:p>
    <w:p w14:paraId="0CBF85B1" w14:textId="57D5AD83"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5.</w:t>
      </w:r>
      <w:r w:rsidRPr="002005A3">
        <w:rPr>
          <w:rFonts w:eastAsia="Times New Roman" w:cs="Times New Roman"/>
        </w:rPr>
        <w:tab/>
        <w:t>Règles de conduite</w:t>
      </w:r>
    </w:p>
    <w:p w14:paraId="2A78847C"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5.1.</w:t>
      </w:r>
      <w:r w:rsidRPr="002005A3">
        <w:rPr>
          <w:rFonts w:eastAsia="Times New Roman" w:cs="Times New Roman"/>
        </w:rPr>
        <w:tab/>
        <w:t>Application</w:t>
      </w:r>
    </w:p>
    <w:p w14:paraId="6C7F50D3" w14:textId="4214657F"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Les règles énoncées au présent article doivent guider la conduite d’un élu à titre de membre du conseil, d’un comité ou d’une commission</w:t>
      </w:r>
      <w:r w:rsidR="00807498">
        <w:rPr>
          <w:rFonts w:eastAsia="Times New Roman" w:cs="Times New Roman"/>
        </w:rPr>
        <w:t> </w:t>
      </w:r>
      <w:r w:rsidRPr="002005A3">
        <w:rPr>
          <w:rFonts w:eastAsia="Times New Roman" w:cs="Times New Roman"/>
        </w:rPr>
        <w:t>:</w:t>
      </w:r>
    </w:p>
    <w:p w14:paraId="6B4CAF4D" w14:textId="2E24FC2A"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a)</w:t>
      </w:r>
      <w:r w:rsidRPr="002005A3">
        <w:rPr>
          <w:rFonts w:eastAsia="Times New Roman" w:cs="Times New Roman"/>
        </w:rPr>
        <w:tab/>
        <w:t>De la municipalité</w:t>
      </w:r>
      <w:r w:rsidR="00807498">
        <w:rPr>
          <w:rFonts w:ascii="Times New Roman" w:eastAsia="Times New Roman" w:hAnsi="Times New Roman" w:cs="Times New Roman"/>
        </w:rPr>
        <w:t> </w:t>
      </w:r>
      <w:r w:rsidRPr="002005A3">
        <w:rPr>
          <w:rFonts w:eastAsia="Times New Roman" w:cs="Times New Roman"/>
        </w:rPr>
        <w:t>; ou</w:t>
      </w:r>
    </w:p>
    <w:p w14:paraId="77EE1887"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b)</w:t>
      </w:r>
      <w:r w:rsidRPr="002005A3">
        <w:rPr>
          <w:rFonts w:eastAsia="Times New Roman" w:cs="Times New Roman"/>
        </w:rPr>
        <w:tab/>
        <w:t>D’un autre organisme lorsqu’il siège en sa qualité de membre du conseil de la municipalité.</w:t>
      </w:r>
    </w:p>
    <w:p w14:paraId="042FE11E"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5.2.</w:t>
      </w:r>
      <w:r w:rsidRPr="002005A3">
        <w:rPr>
          <w:rFonts w:eastAsia="Times New Roman" w:cs="Times New Roman"/>
        </w:rPr>
        <w:tab/>
        <w:t>Objectif</w:t>
      </w:r>
    </w:p>
    <w:p w14:paraId="3BDBE8EE" w14:textId="7D84C9B2"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Ces règles ont notamment pour objectif de prévenir</w:t>
      </w:r>
      <w:r w:rsidR="00807498">
        <w:rPr>
          <w:rFonts w:eastAsia="Times New Roman" w:cs="Times New Roman"/>
        </w:rPr>
        <w:t> </w:t>
      </w:r>
      <w:r w:rsidRPr="002005A3">
        <w:rPr>
          <w:rFonts w:eastAsia="Times New Roman" w:cs="Times New Roman"/>
        </w:rPr>
        <w:t>:</w:t>
      </w:r>
    </w:p>
    <w:p w14:paraId="7E83D2AA" w14:textId="5BEA9EE3"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a)</w:t>
      </w:r>
      <w:r w:rsidRPr="002005A3">
        <w:rPr>
          <w:rFonts w:eastAsia="Times New Roman" w:cs="Times New Roman"/>
        </w:rPr>
        <w:tab/>
        <w:t>Toute situation d’intérêt personnel du membre du conseil qui peut influencer son indépendance de jugement dans l’exercice de ses fonctions</w:t>
      </w:r>
      <w:r w:rsidR="00807498">
        <w:rPr>
          <w:rFonts w:ascii="Times New Roman" w:eastAsia="Times New Roman" w:hAnsi="Times New Roman" w:cs="Times New Roman"/>
        </w:rPr>
        <w:t> </w:t>
      </w:r>
      <w:r w:rsidRPr="002005A3">
        <w:rPr>
          <w:rFonts w:eastAsia="Times New Roman" w:cs="Times New Roman"/>
        </w:rPr>
        <w:t>;</w:t>
      </w:r>
    </w:p>
    <w:p w14:paraId="2235CCA7"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b)</w:t>
      </w:r>
      <w:r w:rsidRPr="002005A3">
        <w:rPr>
          <w:rFonts w:eastAsia="Times New Roman" w:cs="Times New Roman"/>
        </w:rPr>
        <w:tab/>
        <w:t>Le favoritisme, la malversation, les abus de confiance ou autres inconduites.</w:t>
      </w:r>
    </w:p>
    <w:p w14:paraId="04F8F71E"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5.3.</w:t>
      </w:r>
      <w:r w:rsidRPr="002005A3">
        <w:rPr>
          <w:rFonts w:eastAsia="Times New Roman" w:cs="Times New Roman"/>
        </w:rPr>
        <w:tab/>
        <w:t>Conflits d’intérêts</w:t>
      </w:r>
    </w:p>
    <w:p w14:paraId="5E2CE235"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lastRenderedPageBreak/>
        <w:t>5.3.1.</w:t>
      </w:r>
      <w:r w:rsidRPr="002005A3">
        <w:rPr>
          <w:rFonts w:eastAsia="Times New Roman" w:cs="Times New Roman"/>
        </w:rPr>
        <w:tab/>
        <w:t>Il est interdit à tout membre d’agir, de tenter d’agir ou d’omettre d’agir de façon à favoriser, dans l’exercice de ses fonctions, ses intérêts personnels ou, d’une manière abusive, ceux de toute autre personne.</w:t>
      </w:r>
    </w:p>
    <w:p w14:paraId="7AEF00D0"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5.3.2.</w:t>
      </w:r>
      <w:r w:rsidRPr="002005A3">
        <w:rPr>
          <w:rFonts w:eastAsia="Times New Roman" w:cs="Times New Roman"/>
        </w:rPr>
        <w:tab/>
        <w:t>Il est interdit à tout membre de se prévaloir de sa fonction pour influencer ou tenter d’influencer la décision d’une autre personne de façon à favoriser ses intérêts personnels ou, d’une manière abusive, ceux de toute autre personne.</w:t>
      </w:r>
    </w:p>
    <w:p w14:paraId="3DFF2B8A"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5.3.3.</w:t>
      </w:r>
      <w:r w:rsidRPr="002005A3">
        <w:rPr>
          <w:rFonts w:eastAsia="Times New Roman" w:cs="Times New Roman"/>
        </w:rPr>
        <w:tab/>
        <w:t>Il est interdit à tout membre de solliciter, de susciter, d’accepter ou de recevoir, pour lui-même ou pour une autre personne, quelque avantage que ce soit en échange d’une prise de position sur une question dont un conseil, un comité ou une commission dont il est membre peut être saisi.</w:t>
      </w:r>
    </w:p>
    <w:p w14:paraId="01363044" w14:textId="5AE18538"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5.3.4.</w:t>
      </w:r>
      <w:r w:rsidRPr="002005A3">
        <w:rPr>
          <w:rFonts w:eastAsia="Times New Roman" w:cs="Times New Roman"/>
        </w:rPr>
        <w:tab/>
        <w:t>Il est interdit à tout membre du conseil d’avoir un intérêt direct ou indirect dans un contrat avec la municipalité sous réserve des exceptions prévues à l’article</w:t>
      </w:r>
      <w:r w:rsidR="00807498">
        <w:rPr>
          <w:rFonts w:eastAsia="Times New Roman" w:cs="Times New Roman"/>
        </w:rPr>
        <w:t> </w:t>
      </w:r>
      <w:r w:rsidRPr="002005A3">
        <w:rPr>
          <w:rFonts w:eastAsia="Times New Roman" w:cs="Times New Roman"/>
        </w:rPr>
        <w:t>305 de la Loi sur les élections et les référendums dans les municipalités, RLRQ, c. E-2</w:t>
      </w:r>
      <w:r w:rsidR="00807498">
        <w:rPr>
          <w:rFonts w:eastAsia="Times New Roman" w:cs="Times New Roman"/>
        </w:rPr>
        <w:t>,</w:t>
      </w:r>
      <w:r w:rsidRPr="002005A3">
        <w:rPr>
          <w:rFonts w:eastAsia="Times New Roman" w:cs="Times New Roman"/>
        </w:rPr>
        <w:t>2.</w:t>
      </w:r>
    </w:p>
    <w:p w14:paraId="16E66018" w14:textId="2F8F40BF"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5.3.5.</w:t>
      </w:r>
      <w:r w:rsidRPr="002005A3">
        <w:rPr>
          <w:rFonts w:eastAsia="Times New Roman" w:cs="Times New Roman"/>
        </w:rPr>
        <w:tab/>
        <w:t>Il est interdit à tout membre du conseil de participer aux délibérations, de voter ou de tenter d’influencer le vote sur une question dans laquelle il a directement ou indirectement un intérêt pécuniaire particulier sous réserve des exceptions prévues à l’article</w:t>
      </w:r>
      <w:r w:rsidR="00807498">
        <w:rPr>
          <w:rFonts w:eastAsia="Times New Roman" w:cs="Times New Roman"/>
        </w:rPr>
        <w:t> </w:t>
      </w:r>
      <w:r w:rsidRPr="002005A3">
        <w:rPr>
          <w:rFonts w:eastAsia="Times New Roman" w:cs="Times New Roman"/>
        </w:rPr>
        <w:t>361 de la Loi sur les élections et les référendums dans les municipalités, RLRQ, c. E-2</w:t>
      </w:r>
      <w:r w:rsidR="00807498">
        <w:rPr>
          <w:rFonts w:eastAsia="Times New Roman" w:cs="Times New Roman"/>
        </w:rPr>
        <w:t>,</w:t>
      </w:r>
      <w:r w:rsidRPr="002005A3">
        <w:rPr>
          <w:rFonts w:eastAsia="Times New Roman" w:cs="Times New Roman"/>
        </w:rPr>
        <w:t>2</w:t>
      </w:r>
    </w:p>
    <w:p w14:paraId="5C5F0D2F" w14:textId="77777777" w:rsidR="00E801D0" w:rsidRDefault="00E801D0" w:rsidP="00E801D0">
      <w:pPr>
        <w:tabs>
          <w:tab w:val="left" w:pos="1276"/>
          <w:tab w:val="center" w:pos="5954"/>
        </w:tabs>
        <w:ind w:left="1276"/>
        <w:jc w:val="both"/>
        <w:rPr>
          <w:rFonts w:eastAsia="Times New Roman" w:cs="Times New Roman"/>
        </w:rPr>
      </w:pPr>
    </w:p>
    <w:p w14:paraId="1F0145D3" w14:textId="1522352F"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6.</w:t>
      </w:r>
      <w:r w:rsidRPr="002005A3">
        <w:rPr>
          <w:rFonts w:eastAsia="Times New Roman" w:cs="Times New Roman"/>
        </w:rPr>
        <w:tab/>
        <w:t>Réception et sollicitation d’avantages</w:t>
      </w:r>
    </w:p>
    <w:p w14:paraId="0EE06B1C"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6.1.</w:t>
      </w:r>
      <w:r w:rsidRPr="002005A3">
        <w:rPr>
          <w:rFonts w:eastAsia="Times New Roman" w:cs="Times New Roman"/>
        </w:rPr>
        <w:tab/>
        <w:t>Il est interdit à tout membre du conseil de solliciter, de susciter, d’accepter ou de recevoir, pour lui-même ou pour une autre personne, quelque avantage que ce soit en échange d’une prise de position sur une question dont le conseil, un comité ou une commission dont il est membre peut être saisi.</w:t>
      </w:r>
    </w:p>
    <w:p w14:paraId="5279DCE3"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6.2.</w:t>
      </w:r>
      <w:r w:rsidRPr="002005A3">
        <w:rPr>
          <w:rFonts w:eastAsia="Times New Roman" w:cs="Times New Roman"/>
        </w:rPr>
        <w:tab/>
        <w:t>Il est interdit à tout membre d’accepter tout don, toute marque d’hospitalité ou tout autre avantage, quelle que soit sa valeur, qui est offert par un fournisseur de biens ou de services ou qui peut influencer son indépendance de jugement dans l’exercice de ses fonctions qui risque de compromettre son intégrité.</w:t>
      </w:r>
    </w:p>
    <w:p w14:paraId="281BCC24" w14:textId="254A1E40"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6.3.</w:t>
      </w:r>
      <w:r w:rsidRPr="002005A3">
        <w:rPr>
          <w:rFonts w:eastAsia="Times New Roman" w:cs="Times New Roman"/>
        </w:rPr>
        <w:tab/>
        <w:t>Tout don, toute marque d’hospitalité ou tout autre avantage reçu par un membre du conseil municipal et qui n’est pas de nature purement privée ou visée par l’article</w:t>
      </w:r>
      <w:r w:rsidR="00807498">
        <w:rPr>
          <w:rFonts w:eastAsia="Times New Roman" w:cs="Times New Roman"/>
        </w:rPr>
        <w:t> </w:t>
      </w:r>
      <w:r w:rsidRPr="002005A3">
        <w:rPr>
          <w:rFonts w:eastAsia="Times New Roman" w:cs="Times New Roman"/>
        </w:rPr>
        <w:t>6.1 doit, lorsque sa valeur excède 200</w:t>
      </w:r>
      <w:r w:rsidR="00807498">
        <w:rPr>
          <w:rFonts w:eastAsia="Times New Roman" w:cs="Times New Roman"/>
        </w:rPr>
        <w:t> </w:t>
      </w:r>
      <w:r w:rsidRPr="002005A3">
        <w:rPr>
          <w:rFonts w:eastAsia="Times New Roman" w:cs="Times New Roman"/>
        </w:rPr>
        <w:t>$, faire l’objet, dans les trente (30) jours de sa réception, d’une déclaration écrite par ce membre auprès du greffier-trésorier de la municipalité de La Motte. Cette déclaration doit contenir une description adéquate du don, de la marque d’hospitalité ou de l’avantage reçu, et préciser le nom du donateur, ainsi que la date et les circonstances de sa réception. Le greffier-trésorier tient un registre public de ces déclarations.</w:t>
      </w:r>
    </w:p>
    <w:p w14:paraId="505893AE" w14:textId="77777777" w:rsidR="00E801D0" w:rsidRDefault="00E801D0" w:rsidP="00E801D0">
      <w:pPr>
        <w:tabs>
          <w:tab w:val="left" w:pos="1276"/>
          <w:tab w:val="center" w:pos="5954"/>
        </w:tabs>
        <w:ind w:left="1276"/>
        <w:jc w:val="both"/>
        <w:rPr>
          <w:rFonts w:eastAsia="Times New Roman" w:cs="Times New Roman"/>
        </w:rPr>
      </w:pPr>
    </w:p>
    <w:p w14:paraId="4D7350CD" w14:textId="4589BE5B"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7.</w:t>
      </w:r>
      <w:r w:rsidRPr="002005A3">
        <w:rPr>
          <w:rFonts w:eastAsia="Times New Roman" w:cs="Times New Roman"/>
        </w:rPr>
        <w:tab/>
        <w:t>Utilisation des ressources de la municipalité</w:t>
      </w:r>
    </w:p>
    <w:p w14:paraId="5BEFAC80" w14:textId="74CF23C1"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Il est interdit à tout membre du conseil d’utiliser les ressources de la municipalité ou de tout autre organisme visé à l’article</w:t>
      </w:r>
      <w:r w:rsidR="00807498">
        <w:rPr>
          <w:rFonts w:eastAsia="Times New Roman" w:cs="Times New Roman"/>
        </w:rPr>
        <w:t> </w:t>
      </w:r>
      <w:r w:rsidRPr="002005A3">
        <w:rPr>
          <w:rFonts w:eastAsia="Times New Roman" w:cs="Times New Roman"/>
        </w:rPr>
        <w:t>5.1 à des fins personnelles ou à des fins autres que les activités liées à l’exercice de ses fonctions.</w:t>
      </w:r>
    </w:p>
    <w:p w14:paraId="14B99726"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Cette interdiction ne s’applique pas lorsqu’un membre du conseil utilise, à des conditions non préférentielles, une ressource mise à la disposition des citoyens.</w:t>
      </w:r>
    </w:p>
    <w:p w14:paraId="692DC8F7" w14:textId="77777777" w:rsidR="00E801D0" w:rsidRDefault="00E801D0" w:rsidP="00E801D0">
      <w:pPr>
        <w:tabs>
          <w:tab w:val="left" w:pos="1276"/>
          <w:tab w:val="center" w:pos="5954"/>
        </w:tabs>
        <w:ind w:left="1276"/>
        <w:jc w:val="both"/>
        <w:rPr>
          <w:rFonts w:eastAsia="Times New Roman" w:cs="Times New Roman"/>
        </w:rPr>
      </w:pPr>
    </w:p>
    <w:p w14:paraId="2EE84ED1" w14:textId="71266641"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8.</w:t>
      </w:r>
      <w:r w:rsidRPr="002005A3">
        <w:rPr>
          <w:rFonts w:eastAsia="Times New Roman" w:cs="Times New Roman"/>
        </w:rPr>
        <w:tab/>
        <w:t>Utilisation et communication de renseignements confidentiels</w:t>
      </w:r>
    </w:p>
    <w:p w14:paraId="212482BE"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Il est interdit à tout membre d’utiliser, de communiquer, ou de tenter d’utiliser ou de communiquer tant pendant son mandat qu’après celui-ci, des renseignements obtenus dans l’exercice ou à l’occasion de l’exercice de ses fonctions et qui ne sont pas généralement à la disposition du public, pour favoriser ses intérêts personnels ou ceux de toute autre personne.</w:t>
      </w:r>
    </w:p>
    <w:p w14:paraId="01C10900" w14:textId="77777777" w:rsidR="00E801D0" w:rsidRDefault="00E801D0" w:rsidP="00E801D0">
      <w:pPr>
        <w:tabs>
          <w:tab w:val="left" w:pos="1276"/>
          <w:tab w:val="center" w:pos="5954"/>
        </w:tabs>
        <w:ind w:left="1276"/>
        <w:jc w:val="both"/>
        <w:rPr>
          <w:rFonts w:eastAsia="Times New Roman" w:cs="Times New Roman"/>
        </w:rPr>
      </w:pPr>
    </w:p>
    <w:p w14:paraId="10B86C32" w14:textId="1C83A797"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9.</w:t>
      </w:r>
      <w:r w:rsidRPr="002005A3">
        <w:rPr>
          <w:rFonts w:eastAsia="Times New Roman" w:cs="Times New Roman"/>
        </w:rPr>
        <w:tab/>
        <w:t>Après mandat</w:t>
      </w:r>
    </w:p>
    <w:p w14:paraId="0E1B8459"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Dans les douze (12) mois qui suivent la fin de son mandat, il est interdit à un membre du conseil d’occuper un poste d’administrateur ou de dirigeant d’une personne morale, un emploi ou toute autre fonction de telle sorte que lui-même ou toute autre personne tire un avantage indu de ces fonctions antérieures à titre de membre du conseil de la municipalité.</w:t>
      </w:r>
    </w:p>
    <w:p w14:paraId="6DC52382" w14:textId="77777777" w:rsidR="00E801D0" w:rsidRDefault="00E801D0" w:rsidP="00E801D0">
      <w:pPr>
        <w:tabs>
          <w:tab w:val="left" w:pos="1276"/>
          <w:tab w:val="center" w:pos="5954"/>
        </w:tabs>
        <w:ind w:left="1276"/>
        <w:jc w:val="both"/>
        <w:rPr>
          <w:rFonts w:eastAsia="Times New Roman" w:cs="Times New Roman"/>
        </w:rPr>
      </w:pPr>
    </w:p>
    <w:p w14:paraId="50B0F710" w14:textId="658300DE"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lastRenderedPageBreak/>
        <w:t>10.</w:t>
      </w:r>
      <w:r w:rsidRPr="002005A3">
        <w:rPr>
          <w:rFonts w:eastAsia="Times New Roman" w:cs="Times New Roman"/>
        </w:rPr>
        <w:tab/>
        <w:t>Abus de confiance et malversation</w:t>
      </w:r>
    </w:p>
    <w:p w14:paraId="30030B83" w14:textId="77777777" w:rsid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Il est interdit à un membre de détourner à son propre usage ou à l’usage d’un tiers un bien appartenant à la municipalité.</w:t>
      </w:r>
    </w:p>
    <w:p w14:paraId="0C860E50" w14:textId="77777777" w:rsidR="00E801D0" w:rsidRPr="002005A3" w:rsidRDefault="00E801D0" w:rsidP="00E801D0">
      <w:pPr>
        <w:tabs>
          <w:tab w:val="left" w:pos="1276"/>
          <w:tab w:val="center" w:pos="5954"/>
        </w:tabs>
        <w:ind w:left="1276"/>
        <w:jc w:val="both"/>
        <w:rPr>
          <w:rFonts w:eastAsia="Times New Roman" w:cs="Times New Roman"/>
        </w:rPr>
      </w:pPr>
    </w:p>
    <w:p w14:paraId="7FDD6D3D" w14:textId="77777777"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11.</w:t>
      </w:r>
      <w:r w:rsidRPr="002005A3">
        <w:rPr>
          <w:rFonts w:eastAsia="Times New Roman" w:cs="Times New Roman"/>
        </w:rPr>
        <w:tab/>
        <w:t>Annonce lors d’une activité de financement politique</w:t>
      </w:r>
    </w:p>
    <w:p w14:paraId="6CB4B664"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Il est interdit à tout membre du conseil de faire l’annonce, lors d’une activité de financement politique, de la réalisation d’un projet, de la conclusion d’un contrat ou de l’octroi d’une subvention par la ville sauf si une décision finale relativement à ce projet, contrat ou subvention a déjà été prise par l’autorité compétente de la municipalité.</w:t>
      </w:r>
    </w:p>
    <w:p w14:paraId="6BC616A2" w14:textId="77777777" w:rsidR="002005A3" w:rsidRPr="002005A3" w:rsidRDefault="002005A3" w:rsidP="00E801D0">
      <w:pPr>
        <w:tabs>
          <w:tab w:val="left" w:pos="1276"/>
          <w:tab w:val="center" w:pos="5954"/>
        </w:tabs>
        <w:ind w:left="1276"/>
        <w:jc w:val="both"/>
        <w:rPr>
          <w:rFonts w:eastAsia="Times New Roman" w:cs="Times New Roman"/>
        </w:rPr>
      </w:pPr>
    </w:p>
    <w:p w14:paraId="295F2BE1" w14:textId="77777777"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12.</w:t>
      </w:r>
      <w:r w:rsidRPr="002005A3">
        <w:rPr>
          <w:rFonts w:eastAsia="Times New Roman" w:cs="Times New Roman"/>
        </w:rPr>
        <w:tab/>
        <w:t>Respect et civilité</w:t>
      </w:r>
    </w:p>
    <w:p w14:paraId="43232749"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Il est interdit à tout membre du conseil de se comporter de façon irrespectueuse envers les autres membres du conseil municipal, les employés municipaux ou les citoyens par l’emploi, notamment, de paroles, d’écrits ou de gestes vexatoires, dénigrants ou intimidants ou de toute forme d’incivilité de nature vexatoire.</w:t>
      </w:r>
    </w:p>
    <w:p w14:paraId="1D3EF4FE" w14:textId="77777777" w:rsidR="00E801D0" w:rsidRDefault="00E801D0" w:rsidP="00E801D0">
      <w:pPr>
        <w:tabs>
          <w:tab w:val="left" w:pos="1276"/>
          <w:tab w:val="center" w:pos="5954"/>
        </w:tabs>
        <w:ind w:left="1276"/>
        <w:jc w:val="both"/>
        <w:rPr>
          <w:rFonts w:eastAsia="Times New Roman" w:cs="Times New Roman"/>
        </w:rPr>
      </w:pPr>
    </w:p>
    <w:p w14:paraId="36A6FF7A" w14:textId="3EF0216C"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13.</w:t>
      </w:r>
      <w:r w:rsidRPr="002005A3">
        <w:rPr>
          <w:rFonts w:eastAsia="Times New Roman" w:cs="Times New Roman"/>
        </w:rPr>
        <w:tab/>
        <w:t>Honneur et dignité</w:t>
      </w:r>
    </w:p>
    <w:p w14:paraId="3FA3AAA3"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Il est interdit à tout membre d’avoir une conduite portant atteinte à l’honneur et à la dignité de la fonction d’élu.</w:t>
      </w:r>
    </w:p>
    <w:p w14:paraId="044309B9" w14:textId="77777777" w:rsidR="00E801D0" w:rsidRDefault="00E801D0" w:rsidP="00E801D0">
      <w:pPr>
        <w:tabs>
          <w:tab w:val="left" w:pos="1276"/>
          <w:tab w:val="center" w:pos="5954"/>
        </w:tabs>
        <w:ind w:left="1276"/>
        <w:jc w:val="both"/>
        <w:rPr>
          <w:rFonts w:eastAsia="Times New Roman" w:cs="Times New Roman"/>
        </w:rPr>
      </w:pPr>
    </w:p>
    <w:p w14:paraId="04D5F55A" w14:textId="13497610"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14.</w:t>
      </w:r>
      <w:r w:rsidRPr="002005A3">
        <w:rPr>
          <w:rFonts w:eastAsia="Times New Roman" w:cs="Times New Roman"/>
        </w:rPr>
        <w:tab/>
        <w:t>Mécanisme de contrôle</w:t>
      </w:r>
    </w:p>
    <w:p w14:paraId="1F3231C6" w14:textId="66F4B858"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Tout manquement à une règle prévue au présent Code par un membre du conseil municipal peut entrainer l’opposition des sanctions suivantes</w:t>
      </w:r>
      <w:r w:rsidR="00807498">
        <w:rPr>
          <w:rFonts w:eastAsia="Times New Roman" w:cs="Times New Roman"/>
        </w:rPr>
        <w:t> </w:t>
      </w:r>
      <w:r w:rsidRPr="002005A3">
        <w:rPr>
          <w:rFonts w:eastAsia="Times New Roman" w:cs="Times New Roman"/>
        </w:rPr>
        <w:t>:</w:t>
      </w:r>
    </w:p>
    <w:p w14:paraId="63AC359F" w14:textId="52DE5D2E"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14.1.</w:t>
      </w:r>
      <w:r w:rsidRPr="002005A3">
        <w:rPr>
          <w:rFonts w:eastAsia="Times New Roman" w:cs="Times New Roman"/>
        </w:rPr>
        <w:tab/>
        <w:t>La réprimande</w:t>
      </w:r>
      <w:r w:rsidR="00807498">
        <w:rPr>
          <w:rFonts w:ascii="Times New Roman" w:eastAsia="Times New Roman" w:hAnsi="Times New Roman" w:cs="Times New Roman"/>
        </w:rPr>
        <w:t> </w:t>
      </w:r>
      <w:r w:rsidRPr="002005A3">
        <w:rPr>
          <w:rFonts w:eastAsia="Times New Roman" w:cs="Times New Roman"/>
        </w:rPr>
        <w:t>;</w:t>
      </w:r>
    </w:p>
    <w:p w14:paraId="6091F38B" w14:textId="37A98B13"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14.2.</w:t>
      </w:r>
      <w:r w:rsidRPr="002005A3">
        <w:rPr>
          <w:rFonts w:eastAsia="Times New Roman" w:cs="Times New Roman"/>
        </w:rPr>
        <w:tab/>
        <w:t>La participation à une formation sur l’éthique et la déontologie en matière municipale, aux frais du membre du conseil dans le délai prescrit par la Commission municipale du Québec</w:t>
      </w:r>
      <w:r w:rsidR="00807498">
        <w:rPr>
          <w:rFonts w:ascii="Times New Roman" w:eastAsia="Times New Roman" w:hAnsi="Times New Roman" w:cs="Times New Roman"/>
        </w:rPr>
        <w:t> </w:t>
      </w:r>
      <w:r w:rsidRPr="002005A3">
        <w:rPr>
          <w:rFonts w:eastAsia="Times New Roman" w:cs="Times New Roman"/>
        </w:rPr>
        <w:t>;</w:t>
      </w:r>
    </w:p>
    <w:p w14:paraId="5A391315" w14:textId="1E3DCDFB"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14.3.</w:t>
      </w:r>
      <w:r w:rsidRPr="002005A3">
        <w:rPr>
          <w:rFonts w:eastAsia="Times New Roman" w:cs="Times New Roman"/>
        </w:rPr>
        <w:tab/>
        <w:t>La remise à la municipalité dans les trente (30) jours de la décision de la Commission municipale du Québec</w:t>
      </w:r>
      <w:r w:rsidR="00807498">
        <w:rPr>
          <w:rFonts w:eastAsia="Times New Roman" w:cs="Times New Roman"/>
        </w:rPr>
        <w:t> </w:t>
      </w:r>
      <w:r w:rsidRPr="002005A3">
        <w:rPr>
          <w:rFonts w:eastAsia="Times New Roman" w:cs="Times New Roman"/>
        </w:rPr>
        <w:t>:</w:t>
      </w:r>
    </w:p>
    <w:p w14:paraId="5A9DE292" w14:textId="7E4917D0"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a)</w:t>
      </w:r>
      <w:r w:rsidRPr="002005A3">
        <w:rPr>
          <w:rFonts w:eastAsia="Times New Roman" w:cs="Times New Roman"/>
        </w:rPr>
        <w:tab/>
        <w:t>Du don, de la marque d’hospitalité ou de l’avantage reçu ou de la valeur de ceux-ci</w:t>
      </w:r>
      <w:r w:rsidR="00807498">
        <w:rPr>
          <w:rFonts w:ascii="Times New Roman" w:eastAsia="Times New Roman" w:hAnsi="Times New Roman" w:cs="Times New Roman"/>
        </w:rPr>
        <w:t> </w:t>
      </w:r>
      <w:r w:rsidRPr="002005A3">
        <w:rPr>
          <w:rFonts w:eastAsia="Times New Roman" w:cs="Times New Roman"/>
        </w:rPr>
        <w:t xml:space="preserve">; </w:t>
      </w:r>
    </w:p>
    <w:p w14:paraId="7609E1FD" w14:textId="55238471"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b)</w:t>
      </w:r>
      <w:r w:rsidRPr="002005A3">
        <w:rPr>
          <w:rFonts w:eastAsia="Times New Roman" w:cs="Times New Roman"/>
        </w:rPr>
        <w:tab/>
        <w:t>De tout profit retiré en contravention d’une règle du présent Code</w:t>
      </w:r>
      <w:r w:rsidR="00807498">
        <w:rPr>
          <w:rFonts w:ascii="Times New Roman" w:eastAsia="Times New Roman" w:hAnsi="Times New Roman" w:cs="Times New Roman"/>
        </w:rPr>
        <w:t> </w:t>
      </w:r>
      <w:r w:rsidRPr="002005A3">
        <w:rPr>
          <w:rFonts w:eastAsia="Times New Roman" w:cs="Times New Roman"/>
        </w:rPr>
        <w:t>;</w:t>
      </w:r>
    </w:p>
    <w:p w14:paraId="742F96C6" w14:textId="4E9CC2E2"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14.4.</w:t>
      </w:r>
      <w:r w:rsidRPr="002005A3">
        <w:rPr>
          <w:rFonts w:eastAsia="Times New Roman" w:cs="Times New Roman"/>
        </w:rPr>
        <w:tab/>
        <w:t>Le remboursement de toute rémunération, allocation ou autre somme reçu pour la période que la Commission municipale du Québec détermine en tant que membre du conseil, d’un comité ou d’une commission de la municipalité ou d’un organisme visé à l’article 4.1</w:t>
      </w:r>
      <w:r w:rsidR="00807498">
        <w:rPr>
          <w:rFonts w:ascii="Times New Roman" w:eastAsia="Times New Roman" w:hAnsi="Times New Roman" w:cs="Times New Roman"/>
        </w:rPr>
        <w:t> </w:t>
      </w:r>
      <w:r w:rsidRPr="002005A3">
        <w:rPr>
          <w:rFonts w:eastAsia="Times New Roman" w:cs="Times New Roman"/>
        </w:rPr>
        <w:t>;</w:t>
      </w:r>
    </w:p>
    <w:p w14:paraId="60B83179" w14:textId="781E1709"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14.5.</w:t>
      </w:r>
      <w:r w:rsidRPr="002005A3">
        <w:rPr>
          <w:rFonts w:eastAsia="Times New Roman" w:cs="Times New Roman"/>
        </w:rPr>
        <w:tab/>
        <w:t>Une pénalité d’un montant maximal de 4</w:t>
      </w:r>
      <w:r w:rsidR="00807498">
        <w:rPr>
          <w:rFonts w:ascii="Times New Roman" w:eastAsia="Times New Roman" w:hAnsi="Times New Roman" w:cs="Times New Roman"/>
        </w:rPr>
        <w:t> </w:t>
      </w:r>
      <w:r w:rsidRPr="002005A3">
        <w:rPr>
          <w:rFonts w:eastAsia="Times New Roman" w:cs="Times New Roman"/>
        </w:rPr>
        <w:t>000</w:t>
      </w:r>
      <w:r w:rsidR="00807498">
        <w:rPr>
          <w:rFonts w:eastAsia="Times New Roman" w:cs="Times New Roman"/>
        </w:rPr>
        <w:t> </w:t>
      </w:r>
      <w:r w:rsidRPr="002005A3">
        <w:rPr>
          <w:rFonts w:eastAsia="Times New Roman" w:cs="Times New Roman"/>
        </w:rPr>
        <w:t>$ devant être payé à la municipalité</w:t>
      </w:r>
      <w:r w:rsidR="00807498">
        <w:rPr>
          <w:rFonts w:ascii="Times New Roman" w:eastAsia="Times New Roman" w:hAnsi="Times New Roman" w:cs="Times New Roman"/>
        </w:rPr>
        <w:t> </w:t>
      </w:r>
      <w:r w:rsidRPr="002005A3">
        <w:rPr>
          <w:rFonts w:eastAsia="Times New Roman" w:cs="Times New Roman"/>
        </w:rPr>
        <w:t>;</w:t>
      </w:r>
    </w:p>
    <w:p w14:paraId="154EDF6D" w14:textId="77777777" w:rsidR="002005A3" w:rsidRPr="002005A3" w:rsidRDefault="002005A3" w:rsidP="00E801D0">
      <w:pPr>
        <w:tabs>
          <w:tab w:val="left" w:pos="1276"/>
          <w:tab w:val="left" w:pos="2835"/>
          <w:tab w:val="center" w:pos="5954"/>
        </w:tabs>
        <w:ind w:left="1276"/>
        <w:jc w:val="both"/>
        <w:rPr>
          <w:rFonts w:eastAsia="Times New Roman" w:cs="Times New Roman"/>
        </w:rPr>
      </w:pPr>
      <w:r w:rsidRPr="002005A3">
        <w:rPr>
          <w:rFonts w:eastAsia="Times New Roman" w:cs="Times New Roman"/>
        </w:rPr>
        <w:t>14.6.</w:t>
      </w:r>
      <w:r w:rsidRPr="002005A3">
        <w:rPr>
          <w:rFonts w:eastAsia="Times New Roman" w:cs="Times New Roman"/>
        </w:rPr>
        <w:tab/>
        <w:t>La suspension du membre du conseil municipal pour une période dont la durée ne peut excéder quatre-vingt-dix (90) jours, cette suspension pouvant avoir effet au-delà du jour où prend fin son mandat s’il est réélu par une élection tenue pendant sa suspension et que celle-ci n’est pas terminée le jour où débute son nouveau mandat.</w:t>
      </w:r>
    </w:p>
    <w:p w14:paraId="0DDE24BA" w14:textId="77777777"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Lorsqu’un membre du conseil municipal est suspendu, il ne peut exercer aucune fonction liée à sa charge de membre du conseil et, notamment, il ne peut siéger à aucun conseil, comité ou commission de la municipalité, ou en sa qualité de membre d’un conseil de la municipalité, d’un autre organisme ni recevoir une rémunération, une allocation ou toute autre somme de la municipalité ou d’un tel organisme.</w:t>
      </w:r>
    </w:p>
    <w:p w14:paraId="08DA1915" w14:textId="77777777" w:rsidR="00E801D0" w:rsidRDefault="00E801D0" w:rsidP="00E801D0">
      <w:pPr>
        <w:tabs>
          <w:tab w:val="left" w:pos="1276"/>
          <w:tab w:val="center" w:pos="5954"/>
        </w:tabs>
        <w:ind w:left="1276"/>
        <w:jc w:val="both"/>
        <w:rPr>
          <w:rFonts w:eastAsia="Times New Roman" w:cs="Times New Roman"/>
        </w:rPr>
      </w:pPr>
    </w:p>
    <w:p w14:paraId="1E33BC07" w14:textId="1AD8C3BE"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15.</w:t>
      </w:r>
      <w:r w:rsidRPr="002005A3">
        <w:rPr>
          <w:rFonts w:eastAsia="Times New Roman" w:cs="Times New Roman"/>
        </w:rPr>
        <w:tab/>
        <w:t>Remplacement</w:t>
      </w:r>
    </w:p>
    <w:p w14:paraId="41C124D2" w14:textId="70FAE195" w:rsidR="002005A3" w:rsidRPr="002005A3" w:rsidRDefault="002005A3" w:rsidP="00E801D0">
      <w:pPr>
        <w:tabs>
          <w:tab w:val="left" w:pos="1276"/>
          <w:tab w:val="center" w:pos="5954"/>
        </w:tabs>
        <w:ind w:left="1276"/>
        <w:jc w:val="both"/>
        <w:rPr>
          <w:rFonts w:eastAsia="Times New Roman" w:cs="Times New Roman"/>
        </w:rPr>
      </w:pPr>
      <w:r w:rsidRPr="002005A3">
        <w:rPr>
          <w:rFonts w:eastAsia="Times New Roman" w:cs="Times New Roman"/>
        </w:rPr>
        <w:t>Le présent règlement remplace le règlement no</w:t>
      </w:r>
      <w:r w:rsidR="00807498">
        <w:rPr>
          <w:rFonts w:eastAsia="Times New Roman" w:cs="Times New Roman"/>
        </w:rPr>
        <w:t> </w:t>
      </w:r>
      <w:r w:rsidRPr="002005A3">
        <w:rPr>
          <w:rFonts w:eastAsia="Times New Roman" w:cs="Times New Roman"/>
        </w:rPr>
        <w:t>238.</w:t>
      </w:r>
    </w:p>
    <w:p w14:paraId="694DECE2" w14:textId="77777777" w:rsidR="00E801D0" w:rsidRDefault="00E801D0" w:rsidP="00E801D0">
      <w:pPr>
        <w:tabs>
          <w:tab w:val="left" w:pos="1276"/>
          <w:tab w:val="center" w:pos="5954"/>
        </w:tabs>
        <w:ind w:left="1276"/>
        <w:jc w:val="both"/>
        <w:rPr>
          <w:rFonts w:eastAsia="Times New Roman" w:cs="Times New Roman"/>
        </w:rPr>
      </w:pPr>
    </w:p>
    <w:p w14:paraId="29AE62AF" w14:textId="3200F1ED" w:rsidR="002005A3" w:rsidRPr="002005A3" w:rsidRDefault="002005A3" w:rsidP="00E801D0">
      <w:pPr>
        <w:tabs>
          <w:tab w:val="left" w:pos="1276"/>
          <w:tab w:val="left" w:pos="2835"/>
        </w:tabs>
        <w:ind w:left="1276"/>
        <w:jc w:val="both"/>
        <w:rPr>
          <w:rFonts w:eastAsia="Times New Roman" w:cs="Times New Roman"/>
        </w:rPr>
      </w:pPr>
      <w:r w:rsidRPr="002005A3">
        <w:rPr>
          <w:rFonts w:eastAsia="Times New Roman" w:cs="Times New Roman"/>
        </w:rPr>
        <w:t>16.</w:t>
      </w:r>
      <w:r w:rsidRPr="002005A3">
        <w:rPr>
          <w:rFonts w:eastAsia="Times New Roman" w:cs="Times New Roman"/>
        </w:rPr>
        <w:tab/>
        <w:t>Entrée en vigueur</w:t>
      </w:r>
    </w:p>
    <w:p w14:paraId="0184F7ED" w14:textId="220C979C" w:rsidR="00974889" w:rsidRDefault="002005A3" w:rsidP="002005A3">
      <w:pPr>
        <w:tabs>
          <w:tab w:val="left" w:pos="1276"/>
          <w:tab w:val="center" w:pos="5954"/>
        </w:tabs>
        <w:ind w:left="1276"/>
        <w:jc w:val="both"/>
        <w:rPr>
          <w:rFonts w:eastAsia="Times New Roman" w:cs="Times New Roman"/>
        </w:rPr>
      </w:pPr>
      <w:r w:rsidRPr="002005A3">
        <w:rPr>
          <w:rFonts w:eastAsia="Times New Roman" w:cs="Times New Roman"/>
        </w:rPr>
        <w:t>Le présent règlement entre en vigueur suivant la loi.</w:t>
      </w:r>
    </w:p>
    <w:p w14:paraId="5CC4EE52" w14:textId="77777777" w:rsidR="00E801D0" w:rsidRDefault="00E801D0" w:rsidP="002005A3">
      <w:pPr>
        <w:tabs>
          <w:tab w:val="left" w:pos="1276"/>
          <w:tab w:val="center" w:pos="5954"/>
        </w:tabs>
        <w:ind w:left="1276"/>
        <w:jc w:val="both"/>
        <w:rPr>
          <w:rFonts w:eastAsia="Times New Roman" w:cs="Times New Roman"/>
        </w:rPr>
      </w:pPr>
    </w:p>
    <w:p w14:paraId="7D34AB7B" w14:textId="2A699652" w:rsidR="00E801D0" w:rsidRPr="0053314A" w:rsidRDefault="00E801D0" w:rsidP="002005A3">
      <w:pPr>
        <w:tabs>
          <w:tab w:val="left" w:pos="1276"/>
          <w:tab w:val="center" w:pos="5954"/>
        </w:tabs>
        <w:ind w:left="1276"/>
        <w:jc w:val="both"/>
        <w:rPr>
          <w:rFonts w:eastAsia="Times New Roman" w:cs="Times New Roman"/>
        </w:rPr>
      </w:pPr>
      <w:r>
        <w:rPr>
          <w:rFonts w:eastAsia="Times New Roman" w:cs="Times New Roman"/>
        </w:rPr>
        <w:t>ADOPTÉE</w:t>
      </w:r>
    </w:p>
    <w:p w14:paraId="428915F2" w14:textId="77777777" w:rsidR="001061F5" w:rsidRPr="0053314A" w:rsidRDefault="001061F5" w:rsidP="002F1882">
      <w:pPr>
        <w:tabs>
          <w:tab w:val="left" w:pos="1276"/>
          <w:tab w:val="center" w:pos="5954"/>
        </w:tabs>
        <w:jc w:val="both"/>
        <w:rPr>
          <w:rFonts w:eastAsia="Times New Roman" w:cs="Times New Roman"/>
        </w:rPr>
      </w:pPr>
    </w:p>
    <w:p w14:paraId="201BC8F2"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b/>
        </w:rPr>
        <w:lastRenderedPageBreak/>
        <w:tab/>
      </w:r>
      <w:r w:rsidRPr="0053314A">
        <w:rPr>
          <w:rFonts w:eastAsia="Times New Roman" w:cs="Times New Roman"/>
          <w:b/>
          <w:u w:val="single"/>
        </w:rPr>
        <w:t>QUESTIONS DU PUBLIC</w:t>
      </w:r>
    </w:p>
    <w:p w14:paraId="64F8B232" w14:textId="77777777" w:rsidR="001061F5" w:rsidRPr="0053314A" w:rsidRDefault="001061F5" w:rsidP="002F1882">
      <w:pPr>
        <w:tabs>
          <w:tab w:val="left" w:pos="1276"/>
          <w:tab w:val="center" w:pos="5954"/>
        </w:tabs>
        <w:jc w:val="both"/>
        <w:rPr>
          <w:rFonts w:eastAsia="Times New Roman" w:cs="Times New Roman"/>
        </w:rPr>
      </w:pPr>
    </w:p>
    <w:p w14:paraId="33D9108A" w14:textId="3BBA3119" w:rsidR="001061F5" w:rsidRPr="0053314A" w:rsidRDefault="001061F5" w:rsidP="00831855">
      <w:pPr>
        <w:tabs>
          <w:tab w:val="left" w:pos="1276"/>
          <w:tab w:val="center" w:pos="5954"/>
        </w:tabs>
        <w:ind w:left="1276"/>
        <w:jc w:val="both"/>
        <w:rPr>
          <w:rFonts w:eastAsia="Times New Roman" w:cs="Times New Roman"/>
        </w:rPr>
      </w:pPr>
      <w:r w:rsidRPr="0053314A">
        <w:rPr>
          <w:rFonts w:eastAsia="Times New Roman" w:cs="Times New Roman"/>
        </w:rPr>
        <w:tab/>
      </w:r>
      <w:r w:rsidR="00831855" w:rsidRPr="0053314A">
        <w:rPr>
          <w:rFonts w:eastAsia="Times New Roman" w:cs="Times New Roman"/>
        </w:rPr>
        <w:t>Une période de temps est allouée aux questions du public en lien avec des sujets discuté</w:t>
      </w:r>
      <w:r w:rsidR="00807498">
        <w:rPr>
          <w:rFonts w:eastAsia="Times New Roman" w:cs="Times New Roman"/>
        </w:rPr>
        <w:t>s</w:t>
      </w:r>
      <w:r w:rsidR="00831855" w:rsidRPr="0053314A">
        <w:rPr>
          <w:rFonts w:eastAsia="Times New Roman" w:cs="Times New Roman"/>
        </w:rPr>
        <w:t xml:space="preserve"> à l’ordre du jour.</w:t>
      </w:r>
    </w:p>
    <w:p w14:paraId="295C58F3" w14:textId="77777777" w:rsidR="001061F5" w:rsidRPr="0053314A" w:rsidRDefault="001061F5" w:rsidP="002F1882">
      <w:pPr>
        <w:tabs>
          <w:tab w:val="left" w:pos="1276"/>
          <w:tab w:val="center" w:pos="5954"/>
        </w:tabs>
        <w:jc w:val="both"/>
        <w:rPr>
          <w:rFonts w:eastAsia="Times New Roman" w:cs="Times New Roman"/>
        </w:rPr>
      </w:pPr>
    </w:p>
    <w:p w14:paraId="56CD1B72"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r>
      <w:r w:rsidRPr="0053314A">
        <w:rPr>
          <w:rFonts w:eastAsia="Times New Roman" w:cs="Times New Roman"/>
          <w:b/>
          <w:u w:val="single"/>
        </w:rPr>
        <w:t>CORRESPONDANCES À TITRE D’INFORMATION</w:t>
      </w:r>
    </w:p>
    <w:p w14:paraId="15A2D4F6" w14:textId="77777777" w:rsidR="001061F5" w:rsidRPr="0053314A" w:rsidRDefault="001061F5" w:rsidP="002F1882">
      <w:pPr>
        <w:tabs>
          <w:tab w:val="left" w:pos="1276"/>
          <w:tab w:val="center" w:pos="5954"/>
        </w:tabs>
        <w:jc w:val="both"/>
        <w:rPr>
          <w:rFonts w:eastAsia="Times New Roman" w:cs="Times New Roman"/>
        </w:rPr>
      </w:pPr>
    </w:p>
    <w:p w14:paraId="22D08E1A" w14:textId="77777777" w:rsidR="001061F5" w:rsidRPr="0053314A" w:rsidRDefault="001061F5" w:rsidP="002F1882">
      <w:pPr>
        <w:tabs>
          <w:tab w:val="left" w:pos="1276"/>
          <w:tab w:val="center" w:pos="5954"/>
        </w:tabs>
        <w:ind w:left="1276"/>
        <w:jc w:val="both"/>
        <w:rPr>
          <w:rFonts w:eastAsia="Times New Roman" w:cs="Times New Roman"/>
        </w:rPr>
      </w:pPr>
      <w:r w:rsidRPr="0053314A">
        <w:rPr>
          <w:rFonts w:eastAsia="Times New Roman" w:cs="Times New Roman"/>
        </w:rPr>
        <w:tab/>
        <w:t>Une liste d’informations et de correspondances est déposée au Conseil pour qu’il puisse en prendre connaissance. Des informations supplémentaires seront fournies sur demande.</w:t>
      </w:r>
    </w:p>
    <w:p w14:paraId="35E83FC8" w14:textId="77777777" w:rsidR="001061F5" w:rsidRPr="0053314A" w:rsidRDefault="001061F5" w:rsidP="002F1882">
      <w:pPr>
        <w:tabs>
          <w:tab w:val="left" w:pos="1276"/>
          <w:tab w:val="center" w:pos="5954"/>
        </w:tabs>
        <w:jc w:val="both"/>
        <w:rPr>
          <w:rFonts w:eastAsia="Times New Roman" w:cs="Times New Roman"/>
        </w:rPr>
      </w:pPr>
    </w:p>
    <w:p w14:paraId="29E3A84F" w14:textId="34A6F82C" w:rsidR="001061F5" w:rsidRPr="0053314A" w:rsidRDefault="005C56C6" w:rsidP="002F1882">
      <w:pPr>
        <w:tabs>
          <w:tab w:val="left" w:pos="1276"/>
          <w:tab w:val="center" w:pos="5954"/>
        </w:tabs>
        <w:jc w:val="both"/>
        <w:rPr>
          <w:rFonts w:eastAsia="Times New Roman" w:cs="Times New Roman"/>
        </w:rPr>
      </w:pPr>
      <w:r w:rsidRPr="0053314A">
        <w:rPr>
          <w:rFonts w:eastAsia="Times New Roman" w:cs="Times New Roman"/>
        </w:rPr>
        <w:t>2</w:t>
      </w:r>
      <w:r w:rsidR="00B61F61" w:rsidRPr="0053314A">
        <w:rPr>
          <w:rFonts w:eastAsia="Times New Roman" w:cs="Times New Roman"/>
        </w:rPr>
        <w:t>6</w:t>
      </w:r>
      <w:r w:rsidR="00112443" w:rsidRPr="0053314A">
        <w:rPr>
          <w:rFonts w:eastAsia="Times New Roman" w:cs="Times New Roman"/>
        </w:rPr>
        <w:t>-</w:t>
      </w:r>
      <w:r w:rsidR="00E801D0">
        <w:rPr>
          <w:rFonts w:eastAsia="Times New Roman" w:cs="Times New Roman"/>
        </w:rPr>
        <w:t>05-057</w:t>
      </w:r>
      <w:r w:rsidR="001061F5" w:rsidRPr="0053314A">
        <w:rPr>
          <w:rFonts w:eastAsia="Times New Roman" w:cs="Times New Roman"/>
        </w:rPr>
        <w:tab/>
      </w:r>
      <w:r w:rsidR="001061F5" w:rsidRPr="0053314A">
        <w:rPr>
          <w:rFonts w:eastAsia="Times New Roman" w:cs="Times New Roman"/>
          <w:b/>
          <w:u w:val="single"/>
        </w:rPr>
        <w:t>LEVÉE DE LA SÉANCE</w:t>
      </w:r>
    </w:p>
    <w:p w14:paraId="1DBCB193" w14:textId="77777777" w:rsidR="001061F5" w:rsidRPr="0053314A" w:rsidRDefault="001061F5" w:rsidP="002F1882">
      <w:pPr>
        <w:tabs>
          <w:tab w:val="left" w:pos="1276"/>
          <w:tab w:val="center" w:pos="5954"/>
        </w:tabs>
        <w:jc w:val="both"/>
        <w:rPr>
          <w:rFonts w:eastAsia="Times New Roman" w:cs="Times New Roman"/>
        </w:rPr>
      </w:pPr>
    </w:p>
    <w:p w14:paraId="6AF503D4" w14:textId="7BA00610" w:rsidR="001061F5" w:rsidRPr="0053314A" w:rsidRDefault="001061F5" w:rsidP="002F1882">
      <w:pPr>
        <w:tabs>
          <w:tab w:val="left" w:pos="1276"/>
          <w:tab w:val="center" w:pos="5954"/>
        </w:tabs>
        <w:ind w:left="1276"/>
        <w:jc w:val="both"/>
        <w:rPr>
          <w:rFonts w:eastAsia="Times New Roman" w:cs="Times New Roman"/>
        </w:rPr>
      </w:pPr>
      <w:r w:rsidRPr="0053314A">
        <w:rPr>
          <w:rFonts w:eastAsia="Times New Roman" w:cs="Times New Roman"/>
        </w:rPr>
        <w:tab/>
      </w:r>
      <w:r w:rsidR="00C704E3" w:rsidRPr="0053314A">
        <w:rPr>
          <w:rFonts w:cs="Times New Roman"/>
        </w:rPr>
        <w:t>IL EST PROPOSÉ par m</w:t>
      </w:r>
      <w:r w:rsidR="00EB154E" w:rsidRPr="0053314A">
        <w:rPr>
          <w:rFonts w:cs="Times New Roman"/>
        </w:rPr>
        <w:t>onsieur</w:t>
      </w:r>
      <w:r w:rsidR="00E801D0">
        <w:rPr>
          <w:rFonts w:cs="Times New Roman"/>
        </w:rPr>
        <w:t xml:space="preserve"> Kevin Grenier-Chabot</w:t>
      </w:r>
      <w:r w:rsidR="00C704E3" w:rsidRPr="0053314A">
        <w:rPr>
          <w:rFonts w:cs="Times New Roman"/>
        </w:rPr>
        <w:t>, appuyé par monsieur</w:t>
      </w:r>
      <w:r w:rsidR="00E801D0">
        <w:rPr>
          <w:rFonts w:cs="Times New Roman"/>
        </w:rPr>
        <w:t xml:space="preserve"> Patrick Cyr</w:t>
      </w:r>
      <w:r w:rsidR="00C704E3" w:rsidRPr="0053314A">
        <w:rPr>
          <w:rFonts w:cs="Times New Roman"/>
        </w:rPr>
        <w:t xml:space="preserve"> et unanimement résolu</w:t>
      </w:r>
      <w:r w:rsidRPr="0053314A">
        <w:rPr>
          <w:rFonts w:eastAsia="Times New Roman" w:cs="Times New Roman"/>
        </w:rPr>
        <w:t>, que LA SÉANCE SOIT LEVÉE.</w:t>
      </w:r>
    </w:p>
    <w:p w14:paraId="54A0DB65" w14:textId="77777777" w:rsidR="001061F5" w:rsidRPr="0053314A" w:rsidRDefault="001061F5" w:rsidP="002F1882">
      <w:pPr>
        <w:tabs>
          <w:tab w:val="left" w:pos="1276"/>
          <w:tab w:val="center" w:pos="5954"/>
        </w:tabs>
        <w:jc w:val="both"/>
        <w:rPr>
          <w:rFonts w:eastAsia="Times New Roman" w:cs="Times New Roman"/>
        </w:rPr>
      </w:pPr>
    </w:p>
    <w:p w14:paraId="3A0D8370" w14:textId="003A9D8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 xml:space="preserve">Il est </w:t>
      </w:r>
      <w:r w:rsidR="00E801D0">
        <w:rPr>
          <w:rFonts w:eastAsia="Times New Roman" w:cs="Times New Roman"/>
        </w:rPr>
        <w:t>19</w:t>
      </w:r>
      <w:r w:rsidR="00807498">
        <w:rPr>
          <w:rFonts w:eastAsia="Times New Roman" w:cs="Times New Roman"/>
        </w:rPr>
        <w:t> h </w:t>
      </w:r>
      <w:r w:rsidR="00E801D0">
        <w:rPr>
          <w:rFonts w:eastAsia="Times New Roman" w:cs="Times New Roman"/>
        </w:rPr>
        <w:t>50</w:t>
      </w:r>
      <w:r w:rsidRPr="0053314A">
        <w:rPr>
          <w:rFonts w:eastAsia="Times New Roman" w:cs="Times New Roman"/>
        </w:rPr>
        <w:t>.</w:t>
      </w:r>
    </w:p>
    <w:p w14:paraId="3378400C" w14:textId="77777777" w:rsidR="001061F5" w:rsidRPr="0053314A" w:rsidRDefault="001061F5" w:rsidP="002F1882">
      <w:pPr>
        <w:tabs>
          <w:tab w:val="left" w:pos="1276"/>
          <w:tab w:val="center" w:pos="5954"/>
        </w:tabs>
        <w:jc w:val="both"/>
        <w:rPr>
          <w:rFonts w:eastAsia="Times New Roman" w:cs="Times New Roman"/>
        </w:rPr>
      </w:pPr>
    </w:p>
    <w:p w14:paraId="273DD677"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ADOPTÉE</w:t>
      </w:r>
    </w:p>
    <w:p w14:paraId="0A595F5C" w14:textId="77777777" w:rsidR="001061F5" w:rsidRPr="0053314A" w:rsidRDefault="001061F5" w:rsidP="002F1882">
      <w:pPr>
        <w:tabs>
          <w:tab w:val="left" w:pos="1276"/>
          <w:tab w:val="center" w:pos="5954"/>
        </w:tabs>
        <w:jc w:val="both"/>
        <w:rPr>
          <w:rFonts w:eastAsia="Times New Roman" w:cs="Times New Roman"/>
        </w:rPr>
      </w:pPr>
    </w:p>
    <w:p w14:paraId="21AC14E1" w14:textId="77777777" w:rsidR="001061F5" w:rsidRPr="0053314A" w:rsidRDefault="001061F5" w:rsidP="002F1882">
      <w:pPr>
        <w:tabs>
          <w:tab w:val="left" w:pos="1276"/>
          <w:tab w:val="center" w:pos="5954"/>
        </w:tabs>
        <w:jc w:val="both"/>
        <w:rPr>
          <w:rFonts w:eastAsia="Times New Roman" w:cs="Times New Roman"/>
        </w:rPr>
      </w:pPr>
    </w:p>
    <w:p w14:paraId="61A9C803" w14:textId="77777777" w:rsidR="001061F5" w:rsidRPr="0053314A" w:rsidRDefault="002F1882" w:rsidP="002F1882">
      <w:pPr>
        <w:tabs>
          <w:tab w:val="left" w:pos="1276"/>
          <w:tab w:val="center" w:pos="5954"/>
        </w:tabs>
        <w:jc w:val="both"/>
        <w:rPr>
          <w:rFonts w:eastAsia="Times New Roman" w:cs="Times New Roman"/>
        </w:rPr>
      </w:pPr>
      <w:r w:rsidRPr="0053314A">
        <w:rPr>
          <w:rFonts w:eastAsia="Times New Roman" w:cs="Times New Roman"/>
          <w:noProof/>
          <w:lang w:eastAsia="fr-CA"/>
        </w:rPr>
        <mc:AlternateContent>
          <mc:Choice Requires="wps">
            <w:drawing>
              <wp:anchor distT="0" distB="0" distL="114300" distR="114300" simplePos="0" relativeHeight="251666432" behindDoc="0" locked="0" layoutInCell="0" allowOverlap="1" wp14:anchorId="345D0A36" wp14:editId="705D89CA">
                <wp:simplePos x="0" y="0"/>
                <wp:positionH relativeFrom="column">
                  <wp:posOffset>4055745</wp:posOffset>
                </wp:positionH>
                <wp:positionV relativeFrom="paragraph">
                  <wp:posOffset>157480</wp:posOffset>
                </wp:positionV>
                <wp:extent cx="18288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92DDC" id="Line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12.4pt" to="463.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" o:allowincell="f"/>
            </w:pict>
          </mc:Fallback>
        </mc:AlternateContent>
      </w:r>
      <w:r w:rsidRPr="0053314A">
        <w:rPr>
          <w:rFonts w:eastAsia="Times New Roman" w:cs="Times New Roman"/>
          <w:noProof/>
          <w:lang w:eastAsia="fr-CA"/>
        </w:rPr>
        <mc:AlternateContent>
          <mc:Choice Requires="wps">
            <w:drawing>
              <wp:anchor distT="0" distB="0" distL="114300" distR="114300" simplePos="0" relativeHeight="251665408" behindDoc="0" locked="0" layoutInCell="0" allowOverlap="1" wp14:anchorId="4F7BF1DC" wp14:editId="60FA58EA">
                <wp:simplePos x="0" y="0"/>
                <wp:positionH relativeFrom="column">
                  <wp:posOffset>843915</wp:posOffset>
                </wp:positionH>
                <wp:positionV relativeFrom="paragraph">
                  <wp:posOffset>167005</wp:posOffset>
                </wp:positionV>
                <wp:extent cx="1920240" cy="0"/>
                <wp:effectExtent l="0" t="0" r="2286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317F5"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45pt,13.15pt" to="217.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" o:allowincell="f"/>
            </w:pict>
          </mc:Fallback>
        </mc:AlternateContent>
      </w:r>
    </w:p>
    <w:p w14:paraId="496B17D8"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 xml:space="preserve">Directrice générale </w:t>
      </w:r>
    </w:p>
    <w:p w14:paraId="2C7EA3DE" w14:textId="475C236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 xml:space="preserve">et </w:t>
      </w:r>
      <w:r w:rsidR="00856FAD" w:rsidRPr="0053314A">
        <w:rPr>
          <w:rFonts w:eastAsia="Times New Roman" w:cs="Times New Roman"/>
        </w:rPr>
        <w:t>Greffière</w:t>
      </w:r>
      <w:r w:rsidRPr="0053314A">
        <w:rPr>
          <w:rFonts w:eastAsia="Times New Roman" w:cs="Times New Roman"/>
        </w:rPr>
        <w:t xml:space="preserve">-trésorière </w:t>
      </w:r>
      <w:r w:rsidRPr="0053314A">
        <w:rPr>
          <w:rFonts w:eastAsia="Times New Roman" w:cs="Times New Roman"/>
        </w:rPr>
        <w:tab/>
      </w:r>
      <w:r w:rsidR="002F1882" w:rsidRPr="0053314A">
        <w:rPr>
          <w:rFonts w:eastAsia="Times New Roman" w:cs="Times New Roman"/>
        </w:rPr>
        <w:tab/>
      </w:r>
      <w:r w:rsidRPr="0053314A">
        <w:rPr>
          <w:rFonts w:eastAsia="Times New Roman" w:cs="Times New Roman"/>
        </w:rPr>
        <w:t>Maire</w:t>
      </w:r>
    </w:p>
    <w:p w14:paraId="116152CB" w14:textId="77777777" w:rsidR="001061F5" w:rsidRPr="0053314A" w:rsidRDefault="001061F5" w:rsidP="002F1882">
      <w:pPr>
        <w:tabs>
          <w:tab w:val="left" w:pos="1276"/>
          <w:tab w:val="center" w:pos="5954"/>
        </w:tabs>
        <w:jc w:val="both"/>
        <w:rPr>
          <w:rFonts w:eastAsia="Times New Roman" w:cs="Times New Roman"/>
        </w:rPr>
      </w:pPr>
    </w:p>
    <w:p w14:paraId="5DB1F2BC"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r>
    </w:p>
    <w:p w14:paraId="0EBA10F5" w14:textId="0EF36F9A" w:rsidR="001061F5" w:rsidRPr="0053314A" w:rsidRDefault="001061F5" w:rsidP="002F1882">
      <w:pPr>
        <w:tabs>
          <w:tab w:val="left" w:pos="1276"/>
          <w:tab w:val="center" w:pos="5954"/>
        </w:tabs>
        <w:ind w:left="1276"/>
        <w:jc w:val="both"/>
        <w:rPr>
          <w:rFonts w:eastAsia="Times New Roman" w:cs="Times New Roman"/>
          <w:i/>
        </w:rPr>
      </w:pPr>
      <w:r w:rsidRPr="0053314A">
        <w:rPr>
          <w:rFonts w:eastAsia="Times New Roman" w:cs="Times New Roman"/>
          <w:i/>
        </w:rPr>
        <w:tab/>
        <w:t xml:space="preserve"> «</w:t>
      </w:r>
      <w:r w:rsidR="00807498">
        <w:rPr>
          <w:rFonts w:ascii="Times New Roman" w:eastAsia="Times New Roman" w:hAnsi="Times New Roman" w:cs="Times New Roman"/>
          <w:i/>
        </w:rPr>
        <w:t> </w:t>
      </w:r>
      <w:r w:rsidRPr="0053314A">
        <w:rPr>
          <w:rFonts w:eastAsia="Times New Roman" w:cs="Times New Roman"/>
          <w:i/>
        </w:rPr>
        <w:t xml:space="preserve">Je, </w:t>
      </w:r>
      <w:r w:rsidR="00590E2F" w:rsidRPr="0053314A">
        <w:rPr>
          <w:rFonts w:eastAsia="Times New Roman" w:cs="Times New Roman"/>
          <w:i/>
        </w:rPr>
        <w:t>Yanick Lacroix</w:t>
      </w:r>
      <w:r w:rsidRPr="0053314A">
        <w:rPr>
          <w:rFonts w:eastAsia="Times New Roman" w:cs="Times New Roman"/>
          <w:i/>
        </w:rPr>
        <w:t>, atteste que la signature du présent procès-verbal équivaut à la signature par moi de toutes résolutions qu’il contient au sens de l’article</w:t>
      </w:r>
      <w:r w:rsidR="00807498">
        <w:rPr>
          <w:rFonts w:eastAsia="Times New Roman" w:cs="Times New Roman"/>
          <w:i/>
        </w:rPr>
        <w:t> </w:t>
      </w:r>
      <w:r w:rsidRPr="0053314A">
        <w:rPr>
          <w:rFonts w:eastAsia="Times New Roman" w:cs="Times New Roman"/>
          <w:i/>
        </w:rPr>
        <w:t>142 (2) du Code municipal</w:t>
      </w:r>
      <w:r w:rsidR="00807498">
        <w:rPr>
          <w:rFonts w:ascii="Times New Roman" w:eastAsia="Times New Roman" w:hAnsi="Times New Roman" w:cs="Times New Roman"/>
          <w:i/>
        </w:rPr>
        <w:t> </w:t>
      </w:r>
      <w:r w:rsidRPr="0053314A">
        <w:rPr>
          <w:rFonts w:eastAsia="Times New Roman" w:cs="Times New Roman"/>
          <w:i/>
        </w:rPr>
        <w:t>».</w:t>
      </w:r>
    </w:p>
    <w:p w14:paraId="132947BF" w14:textId="77777777" w:rsidR="001061F5" w:rsidRPr="0053314A" w:rsidRDefault="001061F5" w:rsidP="002F1882">
      <w:pPr>
        <w:tabs>
          <w:tab w:val="left" w:pos="1276"/>
          <w:tab w:val="center" w:pos="5954"/>
        </w:tabs>
        <w:jc w:val="both"/>
        <w:rPr>
          <w:rFonts w:eastAsia="Times New Roman" w:cs="Times New Roman"/>
        </w:rPr>
      </w:pPr>
    </w:p>
    <w:p w14:paraId="31B21B77" w14:textId="205505F4" w:rsidR="00991D1A" w:rsidRPr="0053314A" w:rsidRDefault="00991D1A" w:rsidP="00991D1A">
      <w:pPr>
        <w:tabs>
          <w:tab w:val="left" w:pos="1276"/>
          <w:tab w:val="center" w:pos="5954"/>
        </w:tabs>
        <w:ind w:left="1276"/>
        <w:jc w:val="both"/>
        <w:rPr>
          <w:rFonts w:eastAsia="Times New Roman" w:cs="Times New Roman"/>
        </w:rPr>
      </w:pPr>
      <w:r w:rsidRPr="0053314A">
        <w:rPr>
          <w:rFonts w:eastAsia="Times New Roman" w:cs="Times New Roman"/>
        </w:rPr>
        <w:tab/>
      </w:r>
      <w:r w:rsidRPr="0053314A">
        <w:rPr>
          <w:rFonts w:eastAsia="Times New Roman" w:cs="Times New Roman"/>
          <w:i/>
        </w:rPr>
        <w:t>Les résolutions votées unanimement et majoritairement n’impliquent pas le vote du maire à moins que le vote de ce dernier ne soit inscrit expressément (art.</w:t>
      </w:r>
      <w:r w:rsidR="00807498">
        <w:rPr>
          <w:rFonts w:eastAsia="Times New Roman" w:cs="Times New Roman"/>
          <w:i/>
        </w:rPr>
        <w:t> </w:t>
      </w:r>
      <w:r w:rsidRPr="0053314A">
        <w:rPr>
          <w:rFonts w:eastAsia="Times New Roman" w:cs="Times New Roman"/>
          <w:i/>
        </w:rPr>
        <w:t>161 et 164 du Code municipal)</w:t>
      </w:r>
    </w:p>
    <w:p w14:paraId="18D47D19" w14:textId="77777777" w:rsidR="00991D1A" w:rsidRPr="0053314A" w:rsidRDefault="00991D1A" w:rsidP="002F1882">
      <w:pPr>
        <w:tabs>
          <w:tab w:val="left" w:pos="1276"/>
          <w:tab w:val="center" w:pos="5954"/>
        </w:tabs>
        <w:jc w:val="both"/>
        <w:rPr>
          <w:rFonts w:eastAsia="Times New Roman" w:cs="Times New Roman"/>
        </w:rPr>
      </w:pPr>
      <w:r w:rsidRPr="0053314A">
        <w:rPr>
          <w:rFonts w:eastAsia="Times New Roman" w:cs="Times New Roman"/>
        </w:rPr>
        <w:tab/>
      </w:r>
    </w:p>
    <w:p w14:paraId="2ACFEBE5" w14:textId="77777777" w:rsidR="001061F5" w:rsidRPr="0053314A" w:rsidRDefault="001061F5" w:rsidP="002F1882">
      <w:pPr>
        <w:tabs>
          <w:tab w:val="left" w:pos="1276"/>
          <w:tab w:val="center" w:pos="5954"/>
        </w:tabs>
        <w:ind w:left="1276"/>
        <w:jc w:val="both"/>
        <w:rPr>
          <w:rFonts w:eastAsia="Times New Roman" w:cs="Times New Roman"/>
        </w:rPr>
      </w:pPr>
      <w:r w:rsidRPr="0053314A">
        <w:rPr>
          <w:rFonts w:eastAsia="Times New Roman" w:cs="Times New Roman"/>
          <w:noProof/>
          <w:lang w:eastAsia="fr-CA"/>
        </w:rPr>
        <mc:AlternateContent>
          <mc:Choice Requires="wps">
            <w:drawing>
              <wp:anchor distT="0" distB="0" distL="114300" distR="114300" simplePos="0" relativeHeight="251667456" behindDoc="0" locked="0" layoutInCell="0" allowOverlap="1" wp14:anchorId="7F31FA98" wp14:editId="3B67A782">
                <wp:simplePos x="0" y="0"/>
                <wp:positionH relativeFrom="column">
                  <wp:posOffset>842645</wp:posOffset>
                </wp:positionH>
                <wp:positionV relativeFrom="paragraph">
                  <wp:posOffset>102870</wp:posOffset>
                </wp:positionV>
                <wp:extent cx="5133975" cy="0"/>
                <wp:effectExtent l="0" t="0" r="9525" b="1905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3397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F93BB" id="Line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5pt,8.1pt" to="470.6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" o:allowincell="f" strokeweight="1.25pt"/>
            </w:pict>
          </mc:Fallback>
        </mc:AlternateContent>
      </w:r>
    </w:p>
    <w:p w14:paraId="0599726F" w14:textId="77777777" w:rsidR="001061F5" w:rsidRPr="0053314A" w:rsidRDefault="001061F5" w:rsidP="002F1882">
      <w:pPr>
        <w:tabs>
          <w:tab w:val="left" w:pos="1276"/>
          <w:tab w:val="center" w:pos="5954"/>
        </w:tabs>
        <w:jc w:val="both"/>
        <w:rPr>
          <w:rFonts w:eastAsia="Times New Roman" w:cs="Times New Roman"/>
        </w:rPr>
      </w:pPr>
    </w:p>
    <w:p w14:paraId="6AC7AF50" w14:textId="77777777"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r>
      <w:r w:rsidRPr="0053314A">
        <w:rPr>
          <w:rFonts w:eastAsia="Times New Roman" w:cs="Times New Roman"/>
        </w:rPr>
        <w:tab/>
      </w:r>
      <w:r w:rsidRPr="0053314A">
        <w:rPr>
          <w:rFonts w:eastAsia="Times New Roman" w:cs="Times New Roman"/>
          <w:b/>
        </w:rPr>
        <w:t>CERTIFICAT DE DISPONIBILITÉ</w:t>
      </w:r>
    </w:p>
    <w:p w14:paraId="099D899A" w14:textId="77777777" w:rsidR="001061F5" w:rsidRPr="0053314A" w:rsidRDefault="001061F5" w:rsidP="002F1882">
      <w:pPr>
        <w:tabs>
          <w:tab w:val="left" w:pos="1276"/>
          <w:tab w:val="center" w:pos="5954"/>
        </w:tabs>
        <w:jc w:val="both"/>
        <w:rPr>
          <w:rFonts w:eastAsia="Times New Roman" w:cs="Times New Roman"/>
        </w:rPr>
      </w:pPr>
    </w:p>
    <w:p w14:paraId="7BB47E08" w14:textId="77777777" w:rsidR="001061F5" w:rsidRPr="0053314A" w:rsidRDefault="001061F5" w:rsidP="002F1882">
      <w:pPr>
        <w:tabs>
          <w:tab w:val="left" w:pos="1276"/>
          <w:tab w:val="center" w:pos="5954"/>
        </w:tabs>
        <w:ind w:left="1276"/>
        <w:jc w:val="both"/>
        <w:rPr>
          <w:rFonts w:eastAsia="Times New Roman" w:cs="Times New Roman"/>
        </w:rPr>
      </w:pPr>
      <w:r w:rsidRPr="0053314A">
        <w:rPr>
          <w:rFonts w:eastAsia="Times New Roman" w:cs="Times New Roman"/>
        </w:rPr>
        <w:tab/>
        <w:t>Je soussignée certifie par les présentes qu’il y a des crédits suffisants pour les dépenses décrites dans les résolutions suivantes :</w:t>
      </w:r>
    </w:p>
    <w:p w14:paraId="5653F5BC" w14:textId="77777777" w:rsidR="001061F5" w:rsidRPr="0053314A" w:rsidRDefault="001061F5" w:rsidP="002F1882">
      <w:pPr>
        <w:tabs>
          <w:tab w:val="left" w:pos="1276"/>
          <w:tab w:val="center" w:pos="5954"/>
        </w:tabs>
        <w:jc w:val="both"/>
        <w:rPr>
          <w:rFonts w:eastAsia="Times New Roman" w:cs="Times New Roman"/>
        </w:rPr>
      </w:pPr>
    </w:p>
    <w:p w14:paraId="6E071ED0" w14:textId="77777777" w:rsidR="001061F5" w:rsidRPr="0053314A" w:rsidRDefault="001061F5" w:rsidP="002F1882">
      <w:pPr>
        <w:tabs>
          <w:tab w:val="left" w:pos="1276"/>
          <w:tab w:val="center" w:pos="4820"/>
          <w:tab w:val="right" w:pos="8505"/>
        </w:tabs>
        <w:jc w:val="both"/>
        <w:rPr>
          <w:rFonts w:eastAsia="Times New Roman" w:cs="Times New Roman"/>
        </w:rPr>
      </w:pPr>
      <w:r w:rsidRPr="0053314A">
        <w:rPr>
          <w:rFonts w:eastAsia="Times New Roman" w:cs="Times New Roman"/>
        </w:rPr>
        <w:tab/>
      </w:r>
    </w:p>
    <w:p w14:paraId="2235F286" w14:textId="77777777" w:rsidR="001061F5" w:rsidRPr="0053314A" w:rsidRDefault="001061F5" w:rsidP="002F1882">
      <w:pPr>
        <w:tabs>
          <w:tab w:val="left" w:pos="1276"/>
          <w:tab w:val="center" w:pos="4820"/>
          <w:tab w:val="right" w:pos="8505"/>
        </w:tabs>
        <w:jc w:val="both"/>
        <w:rPr>
          <w:rFonts w:eastAsia="Times New Roman" w:cs="Times New Roman"/>
        </w:rPr>
      </w:pPr>
    </w:p>
    <w:p w14:paraId="0AA5B3F5" w14:textId="77777777" w:rsidR="001061F5" w:rsidRPr="0053314A" w:rsidRDefault="001061F5" w:rsidP="002F1882">
      <w:pPr>
        <w:tabs>
          <w:tab w:val="left" w:pos="1276"/>
          <w:tab w:val="center" w:pos="5954"/>
        </w:tabs>
        <w:jc w:val="both"/>
        <w:rPr>
          <w:rFonts w:eastAsia="Times New Roman" w:cs="Times New Roman"/>
        </w:rPr>
      </w:pPr>
    </w:p>
    <w:p w14:paraId="11F5771A" w14:textId="185DFCED"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 xml:space="preserve">Signé ce </w:t>
      </w:r>
      <w:r w:rsidR="00E801D0">
        <w:rPr>
          <w:rFonts w:eastAsia="Times New Roman" w:cs="Times New Roman"/>
        </w:rPr>
        <w:t xml:space="preserve">treizième </w:t>
      </w:r>
      <w:r w:rsidRPr="0053314A">
        <w:rPr>
          <w:rFonts w:eastAsia="Times New Roman" w:cs="Times New Roman"/>
        </w:rPr>
        <w:t>jour de</w:t>
      </w:r>
      <w:r w:rsidR="00E801D0">
        <w:rPr>
          <w:rFonts w:eastAsia="Times New Roman" w:cs="Times New Roman"/>
        </w:rPr>
        <w:t xml:space="preserve"> mai</w:t>
      </w:r>
      <w:r w:rsidRPr="0053314A">
        <w:rPr>
          <w:rFonts w:eastAsia="Times New Roman" w:cs="Times New Roman"/>
        </w:rPr>
        <w:t xml:space="preserve"> </w:t>
      </w:r>
    </w:p>
    <w:p w14:paraId="10E6E3A9" w14:textId="66B89EBB" w:rsidR="001061F5" w:rsidRPr="0053314A" w:rsidRDefault="001061F5" w:rsidP="002F1882">
      <w:pPr>
        <w:tabs>
          <w:tab w:val="left" w:pos="1276"/>
          <w:tab w:val="center" w:pos="5954"/>
        </w:tabs>
        <w:jc w:val="both"/>
        <w:rPr>
          <w:rFonts w:eastAsia="Times New Roman" w:cs="Times New Roman"/>
        </w:rPr>
      </w:pPr>
      <w:r w:rsidRPr="0053314A">
        <w:rPr>
          <w:rFonts w:eastAsia="Times New Roman" w:cs="Times New Roman"/>
        </w:rPr>
        <w:tab/>
        <w:t xml:space="preserve">de l’an deux mille </w:t>
      </w:r>
      <w:r w:rsidR="00AC539D" w:rsidRPr="0053314A">
        <w:rPr>
          <w:rFonts w:eastAsia="Times New Roman" w:cs="Times New Roman"/>
        </w:rPr>
        <w:t>vingt</w:t>
      </w:r>
      <w:r w:rsidR="00F85D51" w:rsidRPr="0053314A">
        <w:rPr>
          <w:rFonts w:eastAsia="Times New Roman" w:cs="Times New Roman"/>
        </w:rPr>
        <w:t>-</w:t>
      </w:r>
      <w:r w:rsidR="00B61F61" w:rsidRPr="0053314A">
        <w:rPr>
          <w:rFonts w:eastAsia="Times New Roman" w:cs="Times New Roman"/>
        </w:rPr>
        <w:t>six</w:t>
      </w:r>
    </w:p>
    <w:p w14:paraId="04B87B40" w14:textId="77777777" w:rsidR="00285E24" w:rsidRPr="00E540C0" w:rsidRDefault="00931D5B" w:rsidP="002F1882">
      <w:pPr>
        <w:tabs>
          <w:tab w:val="left" w:pos="1276"/>
        </w:tabs>
        <w:rPr>
          <w:rFonts w:cs="Times New Roman"/>
        </w:rPr>
      </w:pPr>
      <w:r w:rsidRPr="0053314A">
        <w:rPr>
          <w:rFonts w:cs="Times New Roman"/>
          <w:noProof/>
          <w:lang w:eastAsia="fr-CA"/>
        </w:rPr>
        <mc:AlternateContent>
          <mc:Choice Requires="wps">
            <w:drawing>
              <wp:anchor distT="0" distB="0" distL="114300" distR="114300" simplePos="0" relativeHeight="251663360" behindDoc="0" locked="0" layoutInCell="1" allowOverlap="1" wp14:anchorId="1291FDAC" wp14:editId="05BD61FD">
                <wp:simplePos x="0" y="0"/>
                <wp:positionH relativeFrom="column">
                  <wp:posOffset>-600075</wp:posOffset>
                </wp:positionH>
                <wp:positionV relativeFrom="paragraph">
                  <wp:posOffset>-57150</wp:posOffset>
                </wp:positionV>
                <wp:extent cx="742950" cy="45719"/>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742950"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EFD29" w14:textId="77777777" w:rsidR="00031EB4" w:rsidRPr="0053314A" w:rsidRDefault="00031E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91FDAC" id="_x0000_t202" coordsize="21600,21600" o:spt="202" path="m,l,21600r21600,l21600,xe">
                <v:stroke joinstyle="miter"/>
                <v:path gradientshapeok="t" o:connecttype="rect"/>
              </v:shapetype>
              <v:shape id="Zone de texte 5" o:spid="_x0000_s1026" type="#_x0000_t202" style="position:absolute;margin-left:-47.25pt;margin-top:-4.5pt;width:58.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" fillcolor="white [3201]" stroked="f" strokeweight=".5pt">
                <v:textbox>
                  <w:txbxContent>
                    <w:p w14:paraId="531EFD29" w14:textId="77777777" w:rsidR="00031EB4" w:rsidRPr="0053314A" w:rsidRDefault="00031EB4"/>
                  </w:txbxContent>
                </v:textbox>
              </v:shape>
            </w:pict>
          </mc:Fallback>
        </mc:AlternateContent>
      </w:r>
    </w:p>
    <w:sectPr w:rsidR="00285E24" w:rsidRPr="00E540C0" w:rsidSect="009B436B">
      <w:headerReference w:type="even" r:id="rId10"/>
      <w:headerReference w:type="default" r:id="rId11"/>
      <w:footerReference w:type="even" r:id="rId12"/>
      <w:footerReference w:type="default" r:id="rId13"/>
      <w:headerReference w:type="first" r:id="rId14"/>
      <w:footerReference w:type="first" r:id="rId15"/>
      <w:pgSz w:w="12240" w:h="20160" w:code="5"/>
      <w:pgMar w:top="2371" w:right="1467" w:bottom="1440" w:left="1418" w:header="708" w:footer="708" w:gutter="0"/>
      <w:pgNumType w:start="1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70F3A" w14:textId="77777777" w:rsidR="00940F8C" w:rsidRPr="0053314A" w:rsidRDefault="00940F8C" w:rsidP="001061F5">
      <w:r w:rsidRPr="0053314A">
        <w:separator/>
      </w:r>
    </w:p>
  </w:endnote>
  <w:endnote w:type="continuationSeparator" w:id="0">
    <w:p w14:paraId="4C308418" w14:textId="77777777" w:rsidR="00940F8C" w:rsidRPr="0053314A" w:rsidRDefault="00940F8C" w:rsidP="001061F5">
      <w:r w:rsidRPr="0053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5194" w14:textId="77777777" w:rsidR="00422609" w:rsidRDefault="0042260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1CC7D" w14:textId="77777777" w:rsidR="00422609" w:rsidRDefault="0042260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CAFA" w14:textId="77777777" w:rsidR="00422609" w:rsidRDefault="004226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B8F0" w14:textId="77777777" w:rsidR="00940F8C" w:rsidRPr="0053314A" w:rsidRDefault="00940F8C" w:rsidP="001061F5">
      <w:r w:rsidRPr="0053314A">
        <w:separator/>
      </w:r>
    </w:p>
  </w:footnote>
  <w:footnote w:type="continuationSeparator" w:id="0">
    <w:p w14:paraId="5EA7B734" w14:textId="77777777" w:rsidR="00940F8C" w:rsidRPr="0053314A" w:rsidRDefault="00940F8C" w:rsidP="001061F5">
      <w:r w:rsidRPr="00533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9944" w14:textId="77777777" w:rsidR="00422609" w:rsidRDefault="0042260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549C" w14:textId="304CF3CF" w:rsidR="00031EB4" w:rsidRPr="0053314A" w:rsidRDefault="008B3AAC">
    <w:pPr>
      <w:pStyle w:val="En-tte"/>
    </w:pPr>
    <w:r w:rsidRPr="0053314A">
      <w:rPr>
        <w:noProof/>
        <w:lang w:eastAsia="fr-CA"/>
      </w:rPr>
      <mc:AlternateContent>
        <mc:Choice Requires="wps">
          <w:drawing>
            <wp:anchor distT="0" distB="0" distL="114300" distR="114300" simplePos="0" relativeHeight="251668480" behindDoc="1" locked="0" layoutInCell="1" allowOverlap="1" wp14:anchorId="5753032A" wp14:editId="66EBDEEE">
              <wp:simplePos x="0" y="0"/>
              <wp:positionH relativeFrom="column">
                <wp:posOffset>-351790</wp:posOffset>
              </wp:positionH>
              <wp:positionV relativeFrom="paragraph">
                <wp:posOffset>192405</wp:posOffset>
              </wp:positionV>
              <wp:extent cx="895350" cy="838200"/>
              <wp:effectExtent l="0" t="0" r="19050" b="19050"/>
              <wp:wrapNone/>
              <wp:docPr id="4" name="Organigramme : Connecteur 4"/>
              <wp:cNvGraphicFramePr/>
              <a:graphic xmlns:a="http://schemas.openxmlformats.org/drawingml/2006/main">
                <a:graphicData uri="http://schemas.microsoft.com/office/word/2010/wordprocessingShape">
                  <wps:wsp>
                    <wps:cNvSpPr/>
                    <wps:spPr>
                      <a:xfrm>
                        <a:off x="0" y="0"/>
                        <a:ext cx="895350" cy="838200"/>
                      </a:xfrm>
                      <a:prstGeom prst="flowChartConnector">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F394F5" id="_x0000_t120" coordsize="21600,21600" o:spt="120" path="m10800,qx,10800,10800,21600,21600,10800,10800,xe">
              <v:path gradientshapeok="t" o:connecttype="custom" o:connectlocs="10800,0;3163,3163;0,10800;3163,18437;10800,21600;18437,18437;21600,10800;18437,3163" textboxrect="3163,3163,18437,18437"/>
            </v:shapetype>
            <v:shape id="Organigramme : Connecteur 4" o:spid="_x0000_s1026" type="#_x0000_t120" style="position:absolute;margin-left:-27.7pt;margin-top:15.15pt;width:70.5pt;height:6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" fillcolor="window" strokecolor="windowText" strokeweight=".25pt"/>
          </w:pict>
        </mc:Fallback>
      </mc:AlternateContent>
    </w:r>
    <w:r w:rsidR="0047193F" w:rsidRPr="0053314A">
      <w:rPr>
        <w:noProof/>
      </w:rPr>
      <w:drawing>
        <wp:anchor distT="0" distB="0" distL="114300" distR="114300" simplePos="0" relativeHeight="251669504" behindDoc="1" locked="0" layoutInCell="1" allowOverlap="1" wp14:anchorId="2C3F965E" wp14:editId="58F6ADA8">
          <wp:simplePos x="0" y="0"/>
          <wp:positionH relativeFrom="column">
            <wp:posOffset>4959350</wp:posOffset>
          </wp:positionH>
          <wp:positionV relativeFrom="paragraph">
            <wp:posOffset>-15240</wp:posOffset>
          </wp:positionV>
          <wp:extent cx="1396365" cy="1064260"/>
          <wp:effectExtent l="0" t="0" r="0" b="2540"/>
          <wp:wrapTight wrapText="bothSides">
            <wp:wrapPolygon edited="0">
              <wp:start x="0" y="0"/>
              <wp:lineTo x="0" y="21265"/>
              <wp:lineTo x="21217" y="21265"/>
              <wp:lineTo x="21217" y="0"/>
              <wp:lineTo x="0" y="0"/>
            </wp:wrapPolygon>
          </wp:wrapTight>
          <wp:docPr id="130037044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3163"/>
                  <a:stretch/>
                </pic:blipFill>
                <pic:spPr bwMode="auto">
                  <a:xfrm>
                    <a:off x="0" y="0"/>
                    <a:ext cx="1396365" cy="1064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B4DEA8" w14:textId="02952F87" w:rsidR="00031EB4" w:rsidRPr="0053314A" w:rsidRDefault="00031EB4">
    <w:pPr>
      <w:pStyle w:val="En-tte"/>
    </w:pPr>
  </w:p>
  <w:p w14:paraId="1E785E68" w14:textId="0C842055" w:rsidR="0047193F" w:rsidRPr="0053314A" w:rsidRDefault="00940F8C" w:rsidP="0047193F">
    <w:pPr>
      <w:pStyle w:val="En-tte"/>
      <w:ind w:left="-709" w:firstLine="709"/>
    </w:pPr>
    <w:sdt>
      <w:sdtPr>
        <w:id w:val="-1881548578"/>
        <w:docPartObj>
          <w:docPartGallery w:val="Page Numbers (Top of Page)"/>
          <w:docPartUnique/>
        </w:docPartObj>
      </w:sdtPr>
      <w:sdtEndPr/>
      <w:sdtContent>
        <w:r w:rsidR="00031EB4" w:rsidRPr="0053314A">
          <w:fldChar w:fldCharType="begin"/>
        </w:r>
        <w:r w:rsidR="00031EB4" w:rsidRPr="0053314A">
          <w:instrText>PAGE   \* MERGEFORMAT</w:instrText>
        </w:r>
        <w:r w:rsidR="00031EB4" w:rsidRPr="0053314A">
          <w:fldChar w:fldCharType="separate"/>
        </w:r>
        <w:r w:rsidR="00970F5C" w:rsidRPr="0053314A">
          <w:t>88</w:t>
        </w:r>
        <w:r w:rsidR="00031EB4" w:rsidRPr="0053314A">
          <w:fldChar w:fldCharType="end"/>
        </w:r>
      </w:sdtContent>
    </w:sdt>
  </w:p>
  <w:p w14:paraId="27CEA1C8" w14:textId="0ACA6F7C" w:rsidR="00031EB4" w:rsidRPr="0053314A" w:rsidRDefault="00031EB4" w:rsidP="001061F5">
    <w:pPr>
      <w:pStyle w:val="En-tte"/>
      <w:ind w:left="-709" w:firstLine="709"/>
    </w:pPr>
  </w:p>
  <w:p w14:paraId="3D214BD3" w14:textId="414725CC" w:rsidR="00031EB4" w:rsidRPr="0053314A" w:rsidRDefault="008B3AAC">
    <w:pPr>
      <w:pStyle w:val="En-tte"/>
    </w:pPr>
    <w:r w:rsidRPr="0053314A">
      <w:rPr>
        <w:noProof/>
        <w:lang w:eastAsia="fr-CA"/>
      </w:rPr>
      <mc:AlternateContent>
        <mc:Choice Requires="wps">
          <w:drawing>
            <wp:anchor distT="0" distB="0" distL="114300" distR="114300" simplePos="0" relativeHeight="251664384" behindDoc="0" locked="0" layoutInCell="1" allowOverlap="1" wp14:anchorId="5DB3CA97" wp14:editId="434308D2">
              <wp:simplePos x="0" y="0"/>
              <wp:positionH relativeFrom="column">
                <wp:posOffset>-115570</wp:posOffset>
              </wp:positionH>
              <wp:positionV relativeFrom="paragraph">
                <wp:posOffset>82550</wp:posOffset>
              </wp:positionV>
              <wp:extent cx="466725" cy="182880"/>
              <wp:effectExtent l="0" t="0" r="9525"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182880"/>
                      </a:xfrm>
                      <a:prstGeom prst="rect">
                        <a:avLst/>
                      </a:prstGeom>
                      <a:solidFill>
                        <a:srgbClr val="FFFFFF"/>
                      </a:solidFill>
                      <a:ln w="9525">
                        <a:noFill/>
                        <a:miter lim="800000"/>
                        <a:headEnd/>
                        <a:tailEnd/>
                      </a:ln>
                    </wps:spPr>
                    <wps:txbx>
                      <w:txbxContent>
                        <w:p w14:paraId="288F9BC8" w14:textId="77777777" w:rsidR="00031EB4" w:rsidRPr="0053314A" w:rsidRDefault="00031EB4">
                          <w:pPr>
                            <w:rPr>
                              <w:sz w:val="10"/>
                              <w:szCs w:val="10"/>
                            </w:rPr>
                          </w:pPr>
                          <w:r w:rsidRPr="0053314A">
                            <w:rPr>
                              <w:sz w:val="10"/>
                              <w:szCs w:val="10"/>
                            </w:rPr>
                            <w:t>Initiales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B3CA97" id="_x0000_t202" coordsize="21600,21600" o:spt="202" path="m,l,21600r21600,l21600,xe">
              <v:stroke joinstyle="miter"/>
              <v:path gradientshapeok="t" o:connecttype="rect"/>
            </v:shapetype>
            <v:shape id="Zone de texte 2" o:spid="_x0000_s1027" type="#_x0000_t202" style="position:absolute;margin-left:-9.1pt;margin-top:6.5pt;width:36.75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" stroked="f">
              <v:textbox>
                <w:txbxContent>
                  <w:p w14:paraId="288F9BC8" w14:textId="77777777" w:rsidR="00031EB4" w:rsidRPr="0053314A" w:rsidRDefault="00031EB4">
                    <w:pPr>
                      <w:rPr>
                        <w:sz w:val="10"/>
                        <w:szCs w:val="10"/>
                      </w:rPr>
                    </w:pPr>
                    <w:r w:rsidRPr="0053314A">
                      <w:rPr>
                        <w:sz w:val="10"/>
                        <w:szCs w:val="10"/>
                      </w:rPr>
                      <w:t>Initiales</w:t>
                    </w:r>
                  </w:p>
                </w:txbxContent>
              </v:textbox>
            </v:shape>
          </w:pict>
        </mc:Fallback>
      </mc:AlternateContent>
    </w:r>
    <w:r w:rsidRPr="0053314A">
      <w:rPr>
        <w:rFonts w:ascii="Times New Roman" w:eastAsia="Times New Roman" w:hAnsi="Times New Roman" w:cs="Times New Roman"/>
        <w:noProof/>
        <w:sz w:val="20"/>
        <w:szCs w:val="20"/>
        <w:lang w:eastAsia="fr-CA"/>
      </w:rPr>
      <mc:AlternateContent>
        <mc:Choice Requires="wps">
          <w:drawing>
            <wp:anchor distT="0" distB="0" distL="114300" distR="114300" simplePos="0" relativeHeight="251662336" behindDoc="0" locked="0" layoutInCell="1" allowOverlap="1" wp14:anchorId="42386A65" wp14:editId="3471FE30">
              <wp:simplePos x="0" y="0"/>
              <wp:positionH relativeFrom="column">
                <wp:posOffset>-138430</wp:posOffset>
              </wp:positionH>
              <wp:positionV relativeFrom="paragraph">
                <wp:posOffset>67310</wp:posOffset>
              </wp:positionV>
              <wp:extent cx="548640" cy="7620"/>
              <wp:effectExtent l="0" t="0" r="22860" b="30480"/>
              <wp:wrapNone/>
              <wp:docPr id="7" name="Connecteur droit 7"/>
              <wp:cNvGraphicFramePr/>
              <a:graphic xmlns:a="http://schemas.openxmlformats.org/drawingml/2006/main">
                <a:graphicData uri="http://schemas.microsoft.com/office/word/2010/wordprocessingShape">
                  <wps:wsp>
                    <wps:cNvCnPr/>
                    <wps:spPr>
                      <a:xfrm>
                        <a:off x="0" y="0"/>
                        <a:ext cx="5486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AA4FC8" id="Connecteur droit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pt,5.3pt" to="32.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" strokecolor="black [304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4101A" w14:textId="77777777" w:rsidR="00422609" w:rsidRDefault="0042260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D7BDA"/>
    <w:multiLevelType w:val="hybridMultilevel"/>
    <w:tmpl w:val="3E04B082"/>
    <w:lvl w:ilvl="0" w:tplc="0C0C0009">
      <w:start w:val="1"/>
      <w:numFmt w:val="bullet"/>
      <w:lvlText w:val=""/>
      <w:lvlJc w:val="left"/>
      <w:pPr>
        <w:tabs>
          <w:tab w:val="num" w:pos="720"/>
        </w:tabs>
        <w:ind w:left="720"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F0B6F76E">
      <w:start w:val="19"/>
      <w:numFmt w:val="bullet"/>
      <w:lvlText w:val="-"/>
      <w:lvlJc w:val="left"/>
      <w:pPr>
        <w:tabs>
          <w:tab w:val="num" w:pos="2160"/>
        </w:tabs>
        <w:ind w:left="2160" w:hanging="360"/>
      </w:pPr>
      <w:rPr>
        <w:rFonts w:ascii="@BatangChe" w:eastAsia="@BatangChe" w:hAnsi="@BatangChe" w:cs="@BatangChe" w:hint="eastAsia"/>
      </w:rPr>
    </w:lvl>
    <w:lvl w:ilvl="3" w:tplc="0C0C0001">
      <w:start w:val="1"/>
      <w:numFmt w:val="bullet"/>
      <w:lvlText w:val=""/>
      <w:lvlJc w:val="left"/>
      <w:pPr>
        <w:tabs>
          <w:tab w:val="num" w:pos="2880"/>
        </w:tabs>
        <w:ind w:left="2880" w:hanging="360"/>
      </w:pPr>
      <w:rPr>
        <w:rFonts w:ascii="Symbol" w:hAnsi="Symbol" w:hint="default"/>
      </w:rPr>
    </w:lvl>
    <w:lvl w:ilvl="4" w:tplc="0C0C0003">
      <w:start w:val="1"/>
      <w:numFmt w:val="bullet"/>
      <w:lvlText w:val="o"/>
      <w:lvlJc w:val="left"/>
      <w:pPr>
        <w:tabs>
          <w:tab w:val="num" w:pos="3600"/>
        </w:tabs>
        <w:ind w:left="3600" w:hanging="360"/>
      </w:pPr>
      <w:rPr>
        <w:rFonts w:ascii="Courier New" w:hAnsi="Courier New" w:cs="Courier New" w:hint="default"/>
      </w:rPr>
    </w:lvl>
    <w:lvl w:ilvl="5" w:tplc="0C0C0005">
      <w:start w:val="1"/>
      <w:numFmt w:val="bullet"/>
      <w:lvlText w:val=""/>
      <w:lvlJc w:val="left"/>
      <w:pPr>
        <w:tabs>
          <w:tab w:val="num" w:pos="4320"/>
        </w:tabs>
        <w:ind w:left="4320" w:hanging="360"/>
      </w:pPr>
      <w:rPr>
        <w:rFonts w:ascii="Wingdings" w:hAnsi="Wingdings" w:hint="default"/>
      </w:rPr>
    </w:lvl>
    <w:lvl w:ilvl="6" w:tplc="0C0C0001">
      <w:start w:val="1"/>
      <w:numFmt w:val="bullet"/>
      <w:lvlText w:val=""/>
      <w:lvlJc w:val="left"/>
      <w:pPr>
        <w:tabs>
          <w:tab w:val="num" w:pos="5040"/>
        </w:tabs>
        <w:ind w:left="5040" w:hanging="360"/>
      </w:pPr>
      <w:rPr>
        <w:rFonts w:ascii="Symbol" w:hAnsi="Symbol" w:hint="default"/>
      </w:rPr>
    </w:lvl>
    <w:lvl w:ilvl="7" w:tplc="0C0C0003">
      <w:start w:val="1"/>
      <w:numFmt w:val="bullet"/>
      <w:lvlText w:val="o"/>
      <w:lvlJc w:val="left"/>
      <w:pPr>
        <w:tabs>
          <w:tab w:val="num" w:pos="5760"/>
        </w:tabs>
        <w:ind w:left="5760" w:hanging="360"/>
      </w:pPr>
      <w:rPr>
        <w:rFonts w:ascii="Courier New" w:hAnsi="Courier New" w:cs="Courier New" w:hint="default"/>
      </w:rPr>
    </w:lvl>
    <w:lvl w:ilvl="8" w:tplc="0C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5A400C"/>
    <w:multiLevelType w:val="hybridMultilevel"/>
    <w:tmpl w:val="87346072"/>
    <w:lvl w:ilvl="0" w:tplc="B6F6B22A">
      <w:start w:val="16"/>
      <w:numFmt w:val="bullet"/>
      <w:lvlText w:val="-"/>
      <w:lvlJc w:val="left"/>
      <w:pPr>
        <w:ind w:left="1636" w:hanging="360"/>
      </w:pPr>
      <w:rPr>
        <w:rFonts w:ascii="Book Antiqua" w:eastAsiaTheme="minorHAnsi" w:hAnsi="Book Antiqua" w:cstheme="minorBidi" w:hint="default"/>
      </w:rPr>
    </w:lvl>
    <w:lvl w:ilvl="1" w:tplc="0C0C0003">
      <w:start w:val="1"/>
      <w:numFmt w:val="bullet"/>
      <w:lvlText w:val="o"/>
      <w:lvlJc w:val="left"/>
      <w:pPr>
        <w:ind w:left="2356" w:hanging="360"/>
      </w:pPr>
      <w:rPr>
        <w:rFonts w:ascii="Courier New" w:hAnsi="Courier New" w:cs="Courier New" w:hint="default"/>
      </w:rPr>
    </w:lvl>
    <w:lvl w:ilvl="2" w:tplc="0C0C0005">
      <w:start w:val="1"/>
      <w:numFmt w:val="bullet"/>
      <w:lvlText w:val=""/>
      <w:lvlJc w:val="left"/>
      <w:pPr>
        <w:ind w:left="3076" w:hanging="360"/>
      </w:pPr>
      <w:rPr>
        <w:rFonts w:ascii="Wingdings" w:hAnsi="Wingdings" w:hint="default"/>
      </w:rPr>
    </w:lvl>
    <w:lvl w:ilvl="3" w:tplc="0C0C0001">
      <w:start w:val="1"/>
      <w:numFmt w:val="bullet"/>
      <w:lvlText w:val=""/>
      <w:lvlJc w:val="left"/>
      <w:pPr>
        <w:ind w:left="3796" w:hanging="360"/>
      </w:pPr>
      <w:rPr>
        <w:rFonts w:ascii="Symbol" w:hAnsi="Symbol" w:hint="default"/>
      </w:rPr>
    </w:lvl>
    <w:lvl w:ilvl="4" w:tplc="0C0C0003">
      <w:start w:val="1"/>
      <w:numFmt w:val="bullet"/>
      <w:lvlText w:val="o"/>
      <w:lvlJc w:val="left"/>
      <w:pPr>
        <w:ind w:left="4516" w:hanging="360"/>
      </w:pPr>
      <w:rPr>
        <w:rFonts w:ascii="Courier New" w:hAnsi="Courier New" w:cs="Courier New" w:hint="default"/>
      </w:rPr>
    </w:lvl>
    <w:lvl w:ilvl="5" w:tplc="0C0C0005">
      <w:start w:val="1"/>
      <w:numFmt w:val="bullet"/>
      <w:lvlText w:val=""/>
      <w:lvlJc w:val="left"/>
      <w:pPr>
        <w:ind w:left="5236" w:hanging="360"/>
      </w:pPr>
      <w:rPr>
        <w:rFonts w:ascii="Wingdings" w:hAnsi="Wingdings" w:hint="default"/>
      </w:rPr>
    </w:lvl>
    <w:lvl w:ilvl="6" w:tplc="0C0C0001">
      <w:start w:val="1"/>
      <w:numFmt w:val="bullet"/>
      <w:lvlText w:val=""/>
      <w:lvlJc w:val="left"/>
      <w:pPr>
        <w:ind w:left="5956" w:hanging="360"/>
      </w:pPr>
      <w:rPr>
        <w:rFonts w:ascii="Symbol" w:hAnsi="Symbol" w:hint="default"/>
      </w:rPr>
    </w:lvl>
    <w:lvl w:ilvl="7" w:tplc="0C0C0003">
      <w:start w:val="1"/>
      <w:numFmt w:val="bullet"/>
      <w:lvlText w:val="o"/>
      <w:lvlJc w:val="left"/>
      <w:pPr>
        <w:ind w:left="6676" w:hanging="360"/>
      </w:pPr>
      <w:rPr>
        <w:rFonts w:ascii="Courier New" w:hAnsi="Courier New" w:cs="Courier New" w:hint="default"/>
      </w:rPr>
    </w:lvl>
    <w:lvl w:ilvl="8" w:tplc="0C0C0005">
      <w:start w:val="1"/>
      <w:numFmt w:val="bullet"/>
      <w:lvlText w:val=""/>
      <w:lvlJc w:val="left"/>
      <w:pPr>
        <w:ind w:left="7396" w:hanging="360"/>
      </w:pPr>
      <w:rPr>
        <w:rFonts w:ascii="Wingdings" w:hAnsi="Wingdings" w:hint="default"/>
      </w:rPr>
    </w:lvl>
  </w:abstractNum>
  <w:num w:numId="1" w16cid:durableId="447702049">
    <w:abstractNumId w:val="0"/>
  </w:num>
  <w:num w:numId="2" w16cid:durableId="1156724171">
    <w:abstractNumId w:val="0"/>
  </w:num>
  <w:num w:numId="3" w16cid:durableId="444037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D5B"/>
    <w:rsid w:val="00010526"/>
    <w:rsid w:val="0001242A"/>
    <w:rsid w:val="00031EB4"/>
    <w:rsid w:val="00042788"/>
    <w:rsid w:val="0004300F"/>
    <w:rsid w:val="00075360"/>
    <w:rsid w:val="000B22EE"/>
    <w:rsid w:val="000C3C61"/>
    <w:rsid w:val="000D2367"/>
    <w:rsid w:val="000E1BB4"/>
    <w:rsid w:val="000F0053"/>
    <w:rsid w:val="001061F5"/>
    <w:rsid w:val="00106860"/>
    <w:rsid w:val="00112443"/>
    <w:rsid w:val="00122A6C"/>
    <w:rsid w:val="00131C9C"/>
    <w:rsid w:val="00135566"/>
    <w:rsid w:val="001526DF"/>
    <w:rsid w:val="00154271"/>
    <w:rsid w:val="0018701F"/>
    <w:rsid w:val="00191A1B"/>
    <w:rsid w:val="00192143"/>
    <w:rsid w:val="001F3E17"/>
    <w:rsid w:val="002005A3"/>
    <w:rsid w:val="0024217F"/>
    <w:rsid w:val="00243951"/>
    <w:rsid w:val="002564C8"/>
    <w:rsid w:val="00271454"/>
    <w:rsid w:val="00285E24"/>
    <w:rsid w:val="002D712B"/>
    <w:rsid w:val="002E23C8"/>
    <w:rsid w:val="002F1882"/>
    <w:rsid w:val="00333245"/>
    <w:rsid w:val="00364B2A"/>
    <w:rsid w:val="00372DF0"/>
    <w:rsid w:val="003A1D2C"/>
    <w:rsid w:val="003A2AA9"/>
    <w:rsid w:val="003A79A0"/>
    <w:rsid w:val="003C0EC4"/>
    <w:rsid w:val="003D28DC"/>
    <w:rsid w:val="003E0C81"/>
    <w:rsid w:val="003F0276"/>
    <w:rsid w:val="003F215A"/>
    <w:rsid w:val="00422609"/>
    <w:rsid w:val="00427673"/>
    <w:rsid w:val="0043119A"/>
    <w:rsid w:val="00440892"/>
    <w:rsid w:val="004427AD"/>
    <w:rsid w:val="0046336F"/>
    <w:rsid w:val="0046613A"/>
    <w:rsid w:val="0047193F"/>
    <w:rsid w:val="004B6A4A"/>
    <w:rsid w:val="00512E34"/>
    <w:rsid w:val="0051339C"/>
    <w:rsid w:val="00526757"/>
    <w:rsid w:val="0053314A"/>
    <w:rsid w:val="00533BFD"/>
    <w:rsid w:val="005618D9"/>
    <w:rsid w:val="00564323"/>
    <w:rsid w:val="005756FC"/>
    <w:rsid w:val="00590E2F"/>
    <w:rsid w:val="005B2921"/>
    <w:rsid w:val="005B55EC"/>
    <w:rsid w:val="005C0431"/>
    <w:rsid w:val="005C3AC4"/>
    <w:rsid w:val="005C3BB8"/>
    <w:rsid w:val="005C56C6"/>
    <w:rsid w:val="005F7C95"/>
    <w:rsid w:val="006009A1"/>
    <w:rsid w:val="00621813"/>
    <w:rsid w:val="006247CB"/>
    <w:rsid w:val="0064056B"/>
    <w:rsid w:val="00645AD1"/>
    <w:rsid w:val="00686204"/>
    <w:rsid w:val="00687F3D"/>
    <w:rsid w:val="006A1F02"/>
    <w:rsid w:val="006B31F2"/>
    <w:rsid w:val="006B4126"/>
    <w:rsid w:val="006C58C8"/>
    <w:rsid w:val="006E679A"/>
    <w:rsid w:val="00704400"/>
    <w:rsid w:val="00704DE3"/>
    <w:rsid w:val="00706C43"/>
    <w:rsid w:val="00721CDF"/>
    <w:rsid w:val="0073781A"/>
    <w:rsid w:val="00740EF6"/>
    <w:rsid w:val="007661D0"/>
    <w:rsid w:val="0077762A"/>
    <w:rsid w:val="007815AB"/>
    <w:rsid w:val="007931EE"/>
    <w:rsid w:val="00796F83"/>
    <w:rsid w:val="007A609E"/>
    <w:rsid w:val="007B1002"/>
    <w:rsid w:val="007B74C0"/>
    <w:rsid w:val="007F41B2"/>
    <w:rsid w:val="00807498"/>
    <w:rsid w:val="008222F6"/>
    <w:rsid w:val="00831855"/>
    <w:rsid w:val="008444F6"/>
    <w:rsid w:val="00852606"/>
    <w:rsid w:val="00856FAD"/>
    <w:rsid w:val="00860D6E"/>
    <w:rsid w:val="0087247D"/>
    <w:rsid w:val="008A315B"/>
    <w:rsid w:val="008A3BFC"/>
    <w:rsid w:val="008A79C8"/>
    <w:rsid w:val="008B3AAC"/>
    <w:rsid w:val="008D529C"/>
    <w:rsid w:val="008E2A84"/>
    <w:rsid w:val="008F707E"/>
    <w:rsid w:val="00916BA4"/>
    <w:rsid w:val="0093038A"/>
    <w:rsid w:val="00931D5B"/>
    <w:rsid w:val="00932625"/>
    <w:rsid w:val="00940F8C"/>
    <w:rsid w:val="009623FE"/>
    <w:rsid w:val="00970F5C"/>
    <w:rsid w:val="00974889"/>
    <w:rsid w:val="009756DE"/>
    <w:rsid w:val="00980A5F"/>
    <w:rsid w:val="00991D1A"/>
    <w:rsid w:val="009A5640"/>
    <w:rsid w:val="009B436B"/>
    <w:rsid w:val="009C1185"/>
    <w:rsid w:val="009E2ED7"/>
    <w:rsid w:val="009F13F0"/>
    <w:rsid w:val="00A01D99"/>
    <w:rsid w:val="00A0239D"/>
    <w:rsid w:val="00A11143"/>
    <w:rsid w:val="00A358B3"/>
    <w:rsid w:val="00A55ECF"/>
    <w:rsid w:val="00A569CF"/>
    <w:rsid w:val="00A63329"/>
    <w:rsid w:val="00AB202F"/>
    <w:rsid w:val="00AC539D"/>
    <w:rsid w:val="00AD4108"/>
    <w:rsid w:val="00AE2ED1"/>
    <w:rsid w:val="00B05017"/>
    <w:rsid w:val="00B12B07"/>
    <w:rsid w:val="00B4353B"/>
    <w:rsid w:val="00B55508"/>
    <w:rsid w:val="00B61F61"/>
    <w:rsid w:val="00B847A0"/>
    <w:rsid w:val="00B85615"/>
    <w:rsid w:val="00B85906"/>
    <w:rsid w:val="00BB023F"/>
    <w:rsid w:val="00BC0721"/>
    <w:rsid w:val="00C15899"/>
    <w:rsid w:val="00C570FA"/>
    <w:rsid w:val="00C627BD"/>
    <w:rsid w:val="00C644F8"/>
    <w:rsid w:val="00C704E3"/>
    <w:rsid w:val="00C75394"/>
    <w:rsid w:val="00CB7061"/>
    <w:rsid w:val="00CB7257"/>
    <w:rsid w:val="00CC53E9"/>
    <w:rsid w:val="00CD2ECB"/>
    <w:rsid w:val="00CF428D"/>
    <w:rsid w:val="00CF4C5E"/>
    <w:rsid w:val="00D1561C"/>
    <w:rsid w:val="00D56FFF"/>
    <w:rsid w:val="00D64F78"/>
    <w:rsid w:val="00D67700"/>
    <w:rsid w:val="00DB47DC"/>
    <w:rsid w:val="00DE377D"/>
    <w:rsid w:val="00E13F1D"/>
    <w:rsid w:val="00E540C0"/>
    <w:rsid w:val="00E5470B"/>
    <w:rsid w:val="00E55A42"/>
    <w:rsid w:val="00E705B7"/>
    <w:rsid w:val="00E801D0"/>
    <w:rsid w:val="00EB154E"/>
    <w:rsid w:val="00EC5EA9"/>
    <w:rsid w:val="00EE4332"/>
    <w:rsid w:val="00EE56F0"/>
    <w:rsid w:val="00F16654"/>
    <w:rsid w:val="00F44DBC"/>
    <w:rsid w:val="00F64A32"/>
    <w:rsid w:val="00F85D51"/>
    <w:rsid w:val="00FA028B"/>
    <w:rsid w:val="00FA3203"/>
    <w:rsid w:val="00FC6A5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A65D"/>
  <w15:docId w15:val="{54AE2A04-FB54-444B-A89C-55C051BF2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640"/>
    <w:rPr>
      <w:rFonts w:ascii="Book Antiqua" w:hAnsi="Book Antiqu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061F5"/>
    <w:pPr>
      <w:tabs>
        <w:tab w:val="center" w:pos="4320"/>
        <w:tab w:val="right" w:pos="8640"/>
      </w:tabs>
    </w:pPr>
  </w:style>
  <w:style w:type="character" w:customStyle="1" w:styleId="En-tteCar">
    <w:name w:val="En-tête Car"/>
    <w:basedOn w:val="Policepardfaut"/>
    <w:link w:val="En-tte"/>
    <w:uiPriority w:val="99"/>
    <w:rsid w:val="001061F5"/>
    <w:rPr>
      <w:rFonts w:ascii="Book Antiqua" w:hAnsi="Book Antiqua"/>
    </w:rPr>
  </w:style>
  <w:style w:type="paragraph" w:styleId="Pieddepage">
    <w:name w:val="footer"/>
    <w:basedOn w:val="Normal"/>
    <w:link w:val="PieddepageCar"/>
    <w:uiPriority w:val="99"/>
    <w:unhideWhenUsed/>
    <w:rsid w:val="001061F5"/>
    <w:pPr>
      <w:tabs>
        <w:tab w:val="center" w:pos="4320"/>
        <w:tab w:val="right" w:pos="8640"/>
      </w:tabs>
    </w:pPr>
  </w:style>
  <w:style w:type="character" w:customStyle="1" w:styleId="PieddepageCar">
    <w:name w:val="Pied de page Car"/>
    <w:basedOn w:val="Policepardfaut"/>
    <w:link w:val="Pieddepage"/>
    <w:uiPriority w:val="99"/>
    <w:rsid w:val="001061F5"/>
    <w:rPr>
      <w:rFonts w:ascii="Book Antiqua" w:hAnsi="Book Antiqua"/>
    </w:rPr>
  </w:style>
  <w:style w:type="paragraph" w:styleId="Textedebulles">
    <w:name w:val="Balloon Text"/>
    <w:basedOn w:val="Normal"/>
    <w:link w:val="TextedebullesCar"/>
    <w:uiPriority w:val="99"/>
    <w:semiHidden/>
    <w:unhideWhenUsed/>
    <w:rsid w:val="001061F5"/>
    <w:rPr>
      <w:rFonts w:ascii="Tahoma" w:hAnsi="Tahoma" w:cs="Tahoma"/>
      <w:sz w:val="16"/>
      <w:szCs w:val="16"/>
    </w:rPr>
  </w:style>
  <w:style w:type="character" w:customStyle="1" w:styleId="TextedebullesCar">
    <w:name w:val="Texte de bulles Car"/>
    <w:basedOn w:val="Policepardfaut"/>
    <w:link w:val="Textedebulles"/>
    <w:uiPriority w:val="99"/>
    <w:semiHidden/>
    <w:rsid w:val="001061F5"/>
    <w:rPr>
      <w:rFonts w:ascii="Tahoma" w:hAnsi="Tahoma" w:cs="Tahoma"/>
      <w:sz w:val="16"/>
      <w:szCs w:val="16"/>
    </w:rPr>
  </w:style>
  <w:style w:type="paragraph" w:styleId="Retraitcorpsdetexte">
    <w:name w:val="Body Text Indent"/>
    <w:basedOn w:val="Normal"/>
    <w:link w:val="RetraitcorpsdetexteCar"/>
    <w:unhideWhenUsed/>
    <w:rsid w:val="000F0053"/>
    <w:pPr>
      <w:tabs>
        <w:tab w:val="left" w:pos="1701"/>
        <w:tab w:val="center" w:pos="5954"/>
      </w:tabs>
      <w:ind w:left="1701"/>
    </w:pPr>
    <w:rPr>
      <w:rFonts w:ascii="Times New Roman" w:eastAsia="Times New Roman" w:hAnsi="Times New Roman" w:cs="Times New Roman"/>
      <w:sz w:val="24"/>
      <w:szCs w:val="20"/>
    </w:rPr>
  </w:style>
  <w:style w:type="character" w:customStyle="1" w:styleId="RetraitcorpsdetexteCar">
    <w:name w:val="Retrait corps de texte Car"/>
    <w:basedOn w:val="Policepardfaut"/>
    <w:link w:val="Retraitcorpsdetexte"/>
    <w:rsid w:val="000F0053"/>
    <w:rPr>
      <w:rFonts w:ascii="Times New Roman" w:eastAsia="Times New Roman" w:hAnsi="Times New Roman" w:cs="Times New Roman"/>
      <w:sz w:val="24"/>
      <w:szCs w:val="20"/>
    </w:rPr>
  </w:style>
  <w:style w:type="paragraph" w:styleId="Retraitcorpsdetexte3">
    <w:name w:val="Body Text Indent 3"/>
    <w:basedOn w:val="Normal"/>
    <w:link w:val="Retraitcorpsdetexte3Car"/>
    <w:uiPriority w:val="99"/>
    <w:semiHidden/>
    <w:unhideWhenUsed/>
    <w:rsid w:val="00031EB4"/>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031EB4"/>
    <w:rPr>
      <w:rFonts w:ascii="Book Antiqua" w:hAnsi="Book Antiqua"/>
      <w:sz w:val="16"/>
      <w:szCs w:val="16"/>
    </w:rPr>
  </w:style>
  <w:style w:type="paragraph" w:styleId="NormalWeb">
    <w:name w:val="Normal (Web)"/>
    <w:basedOn w:val="Normal"/>
    <w:uiPriority w:val="99"/>
    <w:semiHidden/>
    <w:unhideWhenUsed/>
    <w:rsid w:val="0047193F"/>
    <w:rPr>
      <w:rFonts w:ascii="Times New Roman" w:hAnsi="Times New Roman" w:cs="Times New Roman"/>
      <w:sz w:val="24"/>
      <w:szCs w:val="24"/>
    </w:rPr>
  </w:style>
  <w:style w:type="paragraph" w:styleId="Paragraphedeliste">
    <w:name w:val="List Paragraph"/>
    <w:basedOn w:val="Normal"/>
    <w:uiPriority w:val="34"/>
    <w:qFormat/>
    <w:rsid w:val="009B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07916">
      <w:bodyDiv w:val="1"/>
      <w:marLeft w:val="0"/>
      <w:marRight w:val="0"/>
      <w:marTop w:val="0"/>
      <w:marBottom w:val="0"/>
      <w:divBdr>
        <w:top w:val="none" w:sz="0" w:space="0" w:color="auto"/>
        <w:left w:val="none" w:sz="0" w:space="0" w:color="auto"/>
        <w:bottom w:val="none" w:sz="0" w:space="0" w:color="auto"/>
        <w:right w:val="none" w:sz="0" w:space="0" w:color="auto"/>
      </w:divBdr>
    </w:div>
    <w:div w:id="624775587">
      <w:bodyDiv w:val="1"/>
      <w:marLeft w:val="0"/>
      <w:marRight w:val="0"/>
      <w:marTop w:val="0"/>
      <w:marBottom w:val="0"/>
      <w:divBdr>
        <w:top w:val="none" w:sz="0" w:space="0" w:color="auto"/>
        <w:left w:val="none" w:sz="0" w:space="0" w:color="auto"/>
        <w:bottom w:val="none" w:sz="0" w:space="0" w:color="auto"/>
        <w:right w:val="none" w:sz="0" w:space="0" w:color="auto"/>
      </w:divBdr>
    </w:div>
    <w:div w:id="813256703">
      <w:bodyDiv w:val="1"/>
      <w:marLeft w:val="0"/>
      <w:marRight w:val="0"/>
      <w:marTop w:val="0"/>
      <w:marBottom w:val="0"/>
      <w:divBdr>
        <w:top w:val="none" w:sz="0" w:space="0" w:color="auto"/>
        <w:left w:val="none" w:sz="0" w:space="0" w:color="auto"/>
        <w:bottom w:val="none" w:sz="0" w:space="0" w:color="auto"/>
        <w:right w:val="none" w:sz="0" w:space="0" w:color="auto"/>
      </w:divBdr>
    </w:div>
    <w:div w:id="878013879">
      <w:bodyDiv w:val="1"/>
      <w:marLeft w:val="0"/>
      <w:marRight w:val="0"/>
      <w:marTop w:val="0"/>
      <w:marBottom w:val="0"/>
      <w:divBdr>
        <w:top w:val="none" w:sz="0" w:space="0" w:color="auto"/>
        <w:left w:val="none" w:sz="0" w:space="0" w:color="auto"/>
        <w:bottom w:val="none" w:sz="0" w:space="0" w:color="auto"/>
        <w:right w:val="none" w:sz="0" w:space="0" w:color="auto"/>
      </w:divBdr>
    </w:div>
    <w:div w:id="1357582204">
      <w:bodyDiv w:val="1"/>
      <w:marLeft w:val="0"/>
      <w:marRight w:val="0"/>
      <w:marTop w:val="0"/>
      <w:marBottom w:val="0"/>
      <w:divBdr>
        <w:top w:val="none" w:sz="0" w:space="0" w:color="auto"/>
        <w:left w:val="none" w:sz="0" w:space="0" w:color="auto"/>
        <w:bottom w:val="none" w:sz="0" w:space="0" w:color="auto"/>
        <w:right w:val="none" w:sz="0" w:space="0" w:color="auto"/>
      </w:divBdr>
    </w:div>
    <w:div w:id="1531258866">
      <w:bodyDiv w:val="1"/>
      <w:marLeft w:val="0"/>
      <w:marRight w:val="0"/>
      <w:marTop w:val="0"/>
      <w:marBottom w:val="0"/>
      <w:divBdr>
        <w:top w:val="none" w:sz="0" w:space="0" w:color="auto"/>
        <w:left w:val="none" w:sz="0" w:space="0" w:color="auto"/>
        <w:bottom w:val="none" w:sz="0" w:space="0" w:color="auto"/>
        <w:right w:val="none" w:sz="0" w:space="0" w:color="auto"/>
      </w:divBdr>
    </w:div>
    <w:div w:id="1667779138">
      <w:bodyDiv w:val="1"/>
      <w:marLeft w:val="0"/>
      <w:marRight w:val="0"/>
      <w:marTop w:val="0"/>
      <w:marBottom w:val="0"/>
      <w:divBdr>
        <w:top w:val="none" w:sz="0" w:space="0" w:color="auto"/>
        <w:left w:val="none" w:sz="0" w:space="0" w:color="auto"/>
        <w:bottom w:val="none" w:sz="0" w:space="0" w:color="auto"/>
        <w:right w:val="none" w:sz="0" w:space="0" w:color="auto"/>
      </w:divBdr>
    </w:div>
    <w:div w:id="1801149091">
      <w:bodyDiv w:val="1"/>
      <w:marLeft w:val="0"/>
      <w:marRight w:val="0"/>
      <w:marTop w:val="0"/>
      <w:marBottom w:val="0"/>
      <w:divBdr>
        <w:top w:val="none" w:sz="0" w:space="0" w:color="auto"/>
        <w:left w:val="none" w:sz="0" w:space="0" w:color="auto"/>
        <w:bottom w:val="none" w:sz="0" w:space="0" w:color="auto"/>
        <w:right w:val="none" w:sz="0" w:space="0" w:color="auto"/>
      </w:divBdr>
    </w:div>
    <w:div w:id="1813984659">
      <w:bodyDiv w:val="1"/>
      <w:marLeft w:val="0"/>
      <w:marRight w:val="0"/>
      <w:marTop w:val="0"/>
      <w:marBottom w:val="0"/>
      <w:divBdr>
        <w:top w:val="none" w:sz="0" w:space="0" w:color="auto"/>
        <w:left w:val="none" w:sz="0" w:space="0" w:color="auto"/>
        <w:bottom w:val="none" w:sz="0" w:space="0" w:color="auto"/>
        <w:right w:val="none" w:sz="0" w:space="0" w:color="auto"/>
      </w:divBdr>
    </w:div>
    <w:div w:id="1824273503">
      <w:bodyDiv w:val="1"/>
      <w:marLeft w:val="0"/>
      <w:marRight w:val="0"/>
      <w:marTop w:val="0"/>
      <w:marBottom w:val="0"/>
      <w:divBdr>
        <w:top w:val="none" w:sz="0" w:space="0" w:color="auto"/>
        <w:left w:val="none" w:sz="0" w:space="0" w:color="auto"/>
        <w:bottom w:val="none" w:sz="0" w:space="0" w:color="auto"/>
        <w:right w:val="none" w:sz="0" w:space="0" w:color="auto"/>
      </w:divBdr>
    </w:div>
    <w:div w:id="1852721984">
      <w:bodyDiv w:val="1"/>
      <w:marLeft w:val="0"/>
      <w:marRight w:val="0"/>
      <w:marTop w:val="0"/>
      <w:marBottom w:val="0"/>
      <w:divBdr>
        <w:top w:val="none" w:sz="0" w:space="0" w:color="auto"/>
        <w:left w:val="none" w:sz="0" w:space="0" w:color="auto"/>
        <w:bottom w:val="none" w:sz="0" w:space="0" w:color="auto"/>
        <w:right w:val="none" w:sz="0" w:space="0" w:color="auto"/>
      </w:divBdr>
    </w:div>
    <w:div w:id="190567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78f8f6-ce4d-48c9-ab13-6cc875a11d96">
      <Terms xmlns="http://schemas.microsoft.com/office/infopath/2007/PartnerControls"/>
    </lcf76f155ced4ddcb4097134ff3c332f>
    <TaxCatchAll xmlns="29fe789a-4f47-4162-9b13-e1b2c093ea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E905044C85264899A4C06F8A72B9E9" ma:contentTypeVersion="13" ma:contentTypeDescription="Crée un document." ma:contentTypeScope="" ma:versionID="60e823a52bb5cc075a978141c2c479df">
  <xsd:schema xmlns:xsd="http://www.w3.org/2001/XMLSchema" xmlns:xs="http://www.w3.org/2001/XMLSchema" xmlns:p="http://schemas.microsoft.com/office/2006/metadata/properties" xmlns:ns2="b278f8f6-ce4d-48c9-ab13-6cc875a11d96" xmlns:ns3="29fe789a-4f47-4162-9b13-e1b2c093ea58" targetNamespace="http://schemas.microsoft.com/office/2006/metadata/properties" ma:root="true" ma:fieldsID="ffd5561b99263ed7bf8aae9b1afbf0dc" ns2:_="" ns3:_="">
    <xsd:import namespace="b278f8f6-ce4d-48c9-ab13-6cc875a11d96"/>
    <xsd:import namespace="29fe789a-4f47-4162-9b13-e1b2c093ea5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8f8f6-ce4d-48c9-ab13-6cc875a11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4a565d5b-ae80-4990-be65-9d0533083b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fe789a-4f47-4162-9b13-e1b2c093ea5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aac1dda-fa6b-4003-a23e-97d3b6f31eb6}" ma:internalName="TaxCatchAll" ma:showField="CatchAllData" ma:web="29fe789a-4f47-4162-9b13-e1b2c093e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62C0E-6AB8-4013-8A57-2E6A8626F698}">
  <ds:schemaRefs>
    <ds:schemaRef ds:uri="http://schemas.microsoft.com/sharepoint/v3/contenttype/forms"/>
  </ds:schemaRefs>
</ds:datastoreItem>
</file>

<file path=customXml/itemProps2.xml><?xml version="1.0" encoding="utf-8"?>
<ds:datastoreItem xmlns:ds="http://schemas.openxmlformats.org/officeDocument/2006/customXml" ds:itemID="{1DB7BD07-4330-457D-A1D7-E841EF724ECD}">
  <ds:schemaRefs>
    <ds:schemaRef ds:uri="http://schemas.microsoft.com/office/2006/metadata/properties"/>
    <ds:schemaRef ds:uri="http://schemas.microsoft.com/office/infopath/2007/PartnerControls"/>
    <ds:schemaRef ds:uri="b278f8f6-ce4d-48c9-ab13-6cc875a11d96"/>
    <ds:schemaRef ds:uri="29fe789a-4f47-4162-9b13-e1b2c093ea58"/>
  </ds:schemaRefs>
</ds:datastoreItem>
</file>

<file path=customXml/itemProps3.xml><?xml version="1.0" encoding="utf-8"?>
<ds:datastoreItem xmlns:ds="http://schemas.openxmlformats.org/officeDocument/2006/customXml" ds:itemID="{0CC98892-BABA-487B-AEB2-2DE54525C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8f8f6-ce4d-48c9-ab13-6cc875a11d96"/>
    <ds:schemaRef ds:uri="29fe789a-4f47-4162-9b13-e1b2c093e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10</Pages>
  <Words>4068</Words>
  <Characters>22419</Characters>
  <Application>Microsoft Office Word</Application>
  <DocSecurity>0</DocSecurity>
  <Lines>589</Lines>
  <Paragraphs>259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monoposte</dc:creator>
  <cp:lastModifiedBy>Rachel Cossette</cp:lastModifiedBy>
  <cp:revision>11</cp:revision>
  <cp:lastPrinted>2025-04-16T18:14:00Z</cp:lastPrinted>
  <dcterms:created xsi:type="dcterms:W3CDTF">2026-05-12T18:28:00Z</dcterms:created>
  <dcterms:modified xsi:type="dcterms:W3CDTF">2026-05-25T13:48:00Z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0x0101005AE905044C85264899A4C06F8A72B9E9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